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2E28F" w14:textId="75E76F43" w:rsidR="00B57334" w:rsidRPr="00D90741" w:rsidRDefault="0076428C" w:rsidP="0076428C">
      <w:pPr>
        <w:spacing w:after="0"/>
        <w:rPr>
          <w:rFonts w:ascii="Arial" w:eastAsia="Arial" w:hAnsi="Arial" w:cs="Arial"/>
          <w:b/>
          <w:bCs/>
          <w:sz w:val="28"/>
          <w:szCs w:val="28"/>
        </w:rPr>
      </w:pPr>
      <w:r w:rsidRPr="5AD2175F">
        <w:rPr>
          <w:rFonts w:ascii="Arial" w:eastAsia="Arial" w:hAnsi="Arial" w:cs="Arial"/>
          <w:b/>
          <w:bCs/>
          <w:sz w:val="28"/>
          <w:szCs w:val="28"/>
        </w:rPr>
        <w:t>3GPP TSG RAN WG</w:t>
      </w:r>
      <w:r>
        <w:rPr>
          <w:rFonts w:ascii="Arial" w:eastAsia="Arial" w:hAnsi="Arial" w:cs="Arial"/>
          <w:b/>
          <w:bCs/>
          <w:sz w:val="28"/>
          <w:szCs w:val="28"/>
        </w:rPr>
        <w:t xml:space="preserve"> </w:t>
      </w:r>
      <w:r w:rsidRPr="5AD2175F">
        <w:rPr>
          <w:rFonts w:ascii="Arial" w:eastAsia="Arial" w:hAnsi="Arial" w:cs="Arial"/>
          <w:b/>
          <w:bCs/>
          <w:sz w:val="28"/>
          <w:szCs w:val="28"/>
        </w:rPr>
        <w:t>#</w:t>
      </w:r>
      <w:r>
        <w:rPr>
          <w:rFonts w:ascii="Arial" w:eastAsia="Arial" w:hAnsi="Arial" w:cs="Arial"/>
          <w:b/>
          <w:bCs/>
          <w:sz w:val="28"/>
          <w:szCs w:val="28"/>
        </w:rPr>
        <w:t>9</w:t>
      </w:r>
      <w:r w:rsidR="007476F9">
        <w:rPr>
          <w:rFonts w:ascii="Arial" w:eastAsia="Arial" w:hAnsi="Arial" w:cs="Arial"/>
          <w:b/>
          <w:bCs/>
          <w:sz w:val="28"/>
          <w:szCs w:val="28"/>
        </w:rPr>
        <w:t>1</w:t>
      </w:r>
      <w:r w:rsidR="00EB43BC">
        <w:rPr>
          <w:rFonts w:ascii="Arial" w:eastAsia="Arial" w:hAnsi="Arial" w:cs="Arial"/>
          <w:b/>
          <w:bCs/>
          <w:sz w:val="28"/>
          <w:szCs w:val="28"/>
        </w:rPr>
        <w:t>E</w:t>
      </w:r>
      <w:r w:rsidRPr="5AD2175F">
        <w:rPr>
          <w:rFonts w:ascii="Arial" w:eastAsia="Arial" w:hAnsi="Arial" w:cs="Arial"/>
          <w:b/>
          <w:bCs/>
          <w:sz w:val="28"/>
          <w:szCs w:val="28"/>
        </w:rPr>
        <w:t xml:space="preserve">                                  </w:t>
      </w:r>
      <w:r>
        <w:rPr>
          <w:rFonts w:ascii="Arial" w:eastAsia="Arial" w:hAnsi="Arial" w:cs="Arial"/>
          <w:b/>
          <w:bCs/>
          <w:sz w:val="28"/>
          <w:szCs w:val="28"/>
        </w:rPr>
        <w:t xml:space="preserve">      </w:t>
      </w:r>
      <w:r w:rsidRPr="5AD2175F">
        <w:rPr>
          <w:rFonts w:ascii="Arial" w:eastAsia="Arial" w:hAnsi="Arial" w:cs="Arial"/>
          <w:b/>
          <w:bCs/>
          <w:sz w:val="28"/>
          <w:szCs w:val="28"/>
        </w:rPr>
        <w:t xml:space="preserve">        </w:t>
      </w:r>
      <w:bookmarkStart w:id="0" w:name="DocumentFor"/>
      <w:bookmarkEnd w:id="0"/>
      <w:r w:rsidRPr="5AD2175F">
        <w:rPr>
          <w:rFonts w:ascii="Arial" w:eastAsia="Arial" w:hAnsi="Arial" w:cs="Arial"/>
          <w:b/>
          <w:bCs/>
          <w:sz w:val="28"/>
          <w:szCs w:val="28"/>
        </w:rPr>
        <w:t xml:space="preserve">      </w:t>
      </w:r>
      <w:r w:rsidR="00B57334" w:rsidRPr="00D90741">
        <w:rPr>
          <w:rFonts w:ascii="Arial" w:eastAsia="Arial" w:hAnsi="Arial" w:cs="Arial"/>
          <w:b/>
          <w:bCs/>
          <w:sz w:val="28"/>
          <w:szCs w:val="28"/>
        </w:rPr>
        <w:t>RP-210467</w:t>
      </w:r>
    </w:p>
    <w:p w14:paraId="7378C019" w14:textId="6D5817F3" w:rsidR="0076428C" w:rsidRDefault="0076428C" w:rsidP="0076428C">
      <w:pPr>
        <w:spacing w:after="0"/>
        <w:rPr>
          <w:rFonts w:ascii="Arial" w:eastAsia="Arial" w:hAnsi="Arial" w:cs="Arial"/>
          <w:b/>
          <w:bCs/>
          <w:sz w:val="28"/>
          <w:szCs w:val="28"/>
        </w:rPr>
      </w:pPr>
      <w:r w:rsidRPr="5AD2175F">
        <w:rPr>
          <w:rFonts w:ascii="Arial" w:eastAsia="Arial" w:hAnsi="Arial" w:cs="Arial"/>
          <w:b/>
          <w:bCs/>
          <w:sz w:val="28"/>
          <w:szCs w:val="28"/>
        </w:rPr>
        <w:t xml:space="preserve">e-Meeting, </w:t>
      </w:r>
      <w:r>
        <w:rPr>
          <w:rFonts w:ascii="Arial" w:eastAsia="Arial" w:hAnsi="Arial" w:cs="Arial"/>
          <w:b/>
          <w:bCs/>
          <w:sz w:val="28"/>
          <w:szCs w:val="28"/>
        </w:rPr>
        <w:t>March</w:t>
      </w:r>
      <w:r w:rsidRPr="5AD2175F">
        <w:rPr>
          <w:rFonts w:ascii="Arial" w:eastAsia="Arial" w:hAnsi="Arial" w:cs="Arial"/>
          <w:b/>
          <w:bCs/>
          <w:sz w:val="28"/>
          <w:szCs w:val="28"/>
        </w:rPr>
        <w:t xml:space="preserve"> </w:t>
      </w:r>
      <w:r>
        <w:rPr>
          <w:rFonts w:ascii="Arial" w:eastAsia="Arial" w:hAnsi="Arial" w:cs="Arial"/>
          <w:b/>
          <w:bCs/>
          <w:sz w:val="28"/>
          <w:szCs w:val="28"/>
        </w:rPr>
        <w:t>16</w:t>
      </w:r>
      <w:r w:rsidRPr="5AD2175F">
        <w:rPr>
          <w:rFonts w:ascii="Arial" w:eastAsia="Arial" w:hAnsi="Arial" w:cs="Arial"/>
          <w:b/>
          <w:bCs/>
          <w:sz w:val="28"/>
          <w:szCs w:val="28"/>
          <w:vertAlign w:val="superscript"/>
        </w:rPr>
        <w:t>th</w:t>
      </w:r>
      <w:r w:rsidRPr="5AD2175F">
        <w:rPr>
          <w:rFonts w:ascii="Arial" w:eastAsia="Arial" w:hAnsi="Arial" w:cs="Arial"/>
          <w:b/>
          <w:bCs/>
          <w:sz w:val="28"/>
          <w:szCs w:val="28"/>
        </w:rPr>
        <w:t xml:space="preserve"> – </w:t>
      </w:r>
      <w:r>
        <w:rPr>
          <w:rFonts w:ascii="Arial" w:eastAsia="Arial" w:hAnsi="Arial" w:cs="Arial"/>
          <w:b/>
          <w:bCs/>
          <w:sz w:val="28"/>
          <w:szCs w:val="28"/>
        </w:rPr>
        <w:t>March</w:t>
      </w:r>
      <w:r w:rsidRPr="5AD2175F">
        <w:rPr>
          <w:rFonts w:ascii="Arial" w:eastAsia="Arial" w:hAnsi="Arial" w:cs="Arial"/>
          <w:b/>
          <w:bCs/>
          <w:sz w:val="28"/>
          <w:szCs w:val="28"/>
        </w:rPr>
        <w:t xml:space="preserve"> </w:t>
      </w:r>
      <w:r>
        <w:rPr>
          <w:rFonts w:ascii="Arial" w:eastAsia="Arial" w:hAnsi="Arial" w:cs="Arial"/>
          <w:b/>
          <w:bCs/>
          <w:sz w:val="28"/>
          <w:szCs w:val="28"/>
        </w:rPr>
        <w:t>26</w:t>
      </w:r>
      <w:r w:rsidRPr="5AD2175F">
        <w:rPr>
          <w:rFonts w:ascii="Arial" w:eastAsia="Arial" w:hAnsi="Arial" w:cs="Arial"/>
          <w:b/>
          <w:bCs/>
          <w:sz w:val="28"/>
          <w:szCs w:val="28"/>
          <w:vertAlign w:val="superscript"/>
        </w:rPr>
        <w:t>th</w:t>
      </w:r>
      <w:r w:rsidRPr="5AD2175F">
        <w:rPr>
          <w:rFonts w:ascii="Arial" w:eastAsia="Arial" w:hAnsi="Arial" w:cs="Arial"/>
          <w:b/>
          <w:bCs/>
          <w:sz w:val="28"/>
          <w:szCs w:val="28"/>
        </w:rPr>
        <w:t>, 202</w:t>
      </w:r>
      <w:r w:rsidR="007476F9">
        <w:rPr>
          <w:rFonts w:ascii="Arial" w:eastAsia="Arial" w:hAnsi="Arial" w:cs="Arial"/>
          <w:b/>
          <w:bCs/>
          <w:sz w:val="28"/>
          <w:szCs w:val="28"/>
        </w:rPr>
        <w:t>1</w:t>
      </w:r>
    </w:p>
    <w:p w14:paraId="7A6E6A87" w14:textId="77777777" w:rsidR="0076428C" w:rsidRDefault="0076428C" w:rsidP="0076428C">
      <w:pPr>
        <w:ind w:left="1988" w:hanging="1988"/>
        <w:rPr>
          <w:rFonts w:ascii="Arial" w:eastAsia="Arial" w:hAnsi="Arial" w:cs="Arial"/>
          <w:b/>
          <w:bCs/>
          <w:sz w:val="22"/>
          <w:szCs w:val="22"/>
        </w:rPr>
      </w:pPr>
    </w:p>
    <w:p w14:paraId="1CDB8E4C" w14:textId="3107F7B7" w:rsidR="0076428C" w:rsidRPr="003B0A2A" w:rsidRDefault="0076428C" w:rsidP="0076428C">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Source: </w:t>
      </w:r>
      <w:r w:rsidRPr="003B0A2A">
        <w:rPr>
          <w:rFonts w:ascii="Arial" w:hAnsi="Arial" w:cs="Arial"/>
          <w:b/>
          <w:sz w:val="24"/>
          <w:lang w:val="en-US"/>
        </w:rPr>
        <w:tab/>
      </w:r>
      <w:r w:rsidRPr="5683A447">
        <w:rPr>
          <w:rFonts w:ascii="Arial" w:hAnsi="Arial" w:cs="Arial"/>
          <w:b/>
          <w:bCs/>
          <w:sz w:val="24"/>
          <w:szCs w:val="24"/>
          <w:lang w:val="en-US"/>
        </w:rPr>
        <w:t>Intel Corporation</w:t>
      </w:r>
    </w:p>
    <w:p w14:paraId="2DEEAB97" w14:textId="26DE8C6B" w:rsidR="0076428C" w:rsidRPr="007476F9" w:rsidRDefault="0076428C" w:rsidP="0076428C">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Title: </w:t>
      </w:r>
      <w:r w:rsidRPr="003B0A2A">
        <w:rPr>
          <w:rFonts w:ascii="Arial" w:hAnsi="Arial" w:cs="Arial"/>
          <w:b/>
          <w:sz w:val="24"/>
          <w:lang w:val="en-US"/>
        </w:rPr>
        <w:tab/>
      </w:r>
      <w:r w:rsidR="00B57334" w:rsidRPr="00D90741">
        <w:rPr>
          <w:rFonts w:ascii="Arial" w:hAnsi="Arial" w:cs="Arial"/>
          <w:b/>
          <w:bCs/>
          <w:sz w:val="24"/>
          <w:szCs w:val="24"/>
          <w:lang w:val="en-US"/>
        </w:rPr>
        <w:t>Views on Rel-17 Work Item Scope for NR Positioning Enhancements</w:t>
      </w:r>
    </w:p>
    <w:p w14:paraId="38397940" w14:textId="42BDBD5D" w:rsidR="0076428C" w:rsidRPr="003B0A2A" w:rsidRDefault="0076428C" w:rsidP="0076428C">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B57334" w:rsidRPr="00D90741">
        <w:rPr>
          <w:rFonts w:ascii="Arial" w:hAnsi="Arial" w:cs="Arial"/>
          <w:b/>
          <w:bCs/>
          <w:sz w:val="24"/>
          <w:szCs w:val="24"/>
          <w:lang w:val="en-US"/>
        </w:rPr>
        <w:t>9.7.25</w:t>
      </w:r>
    </w:p>
    <w:p w14:paraId="0FED6B56" w14:textId="77777777" w:rsidR="0076428C" w:rsidRPr="00CD1841" w:rsidRDefault="0076428C" w:rsidP="0076428C">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Document for: </w:t>
      </w:r>
      <w:r w:rsidRPr="003B0A2A">
        <w:rPr>
          <w:rFonts w:ascii="Arial" w:hAnsi="Arial" w:cs="Arial"/>
          <w:b/>
          <w:sz w:val="24"/>
          <w:lang w:val="en-US"/>
        </w:rPr>
        <w:tab/>
      </w:r>
      <w:r w:rsidRPr="5683A447">
        <w:rPr>
          <w:rFonts w:ascii="Arial" w:hAnsi="Arial" w:cs="Arial"/>
          <w:b/>
          <w:bCs/>
          <w:sz w:val="24"/>
          <w:szCs w:val="24"/>
          <w:lang w:val="en-US"/>
        </w:rPr>
        <w:t>Discussion and Decision</w:t>
      </w:r>
    </w:p>
    <w:p w14:paraId="223B88FA" w14:textId="77777777" w:rsidR="0076428C" w:rsidRDefault="0076428C" w:rsidP="0076428C">
      <w:pPr>
        <w:pStyle w:val="Heading1"/>
      </w:pPr>
      <w:r>
        <w:t>Introduction</w:t>
      </w:r>
    </w:p>
    <w:p w14:paraId="6102A447" w14:textId="1140092F" w:rsidR="0076428C" w:rsidRDefault="00866BD0" w:rsidP="0076428C">
      <w:pPr>
        <w:pStyle w:val="3GPPText"/>
      </w:pPr>
      <w:r>
        <w:t>At the RAN#90e meeting, t</w:t>
      </w:r>
      <w:r w:rsidR="0076428C" w:rsidRPr="00106F86">
        <w:t xml:space="preserve">he </w:t>
      </w:r>
      <w:r>
        <w:t>RAN1-led objectives of NR Positioning Enhancements work item were discussed.</w:t>
      </w:r>
      <w:r w:rsidR="0076428C">
        <w:t xml:space="preserve"> The following objective</w:t>
      </w:r>
      <w:r>
        <w:t>s were approved in WID on</w:t>
      </w:r>
      <w:r w:rsidR="0076428C">
        <w:t xml:space="preserve"> NR </w:t>
      </w:r>
      <w:r>
        <w:t xml:space="preserve">positioning </w:t>
      </w:r>
      <w:r w:rsidR="0076428C">
        <w:t xml:space="preserve">enhancements </w:t>
      </w:r>
      <w:r w:rsidR="0076428C">
        <w:fldChar w:fldCharType="begin"/>
      </w:r>
      <w:r w:rsidR="0076428C">
        <w:instrText xml:space="preserve"> REF _Ref57122584 \h </w:instrText>
      </w:r>
      <w:r w:rsidR="0076428C">
        <w:fldChar w:fldCharType="separate"/>
      </w:r>
      <w:r w:rsidR="001A0633" w:rsidRPr="00FF0F67">
        <w:rPr>
          <w:szCs w:val="22"/>
        </w:rPr>
        <w:t>[</w:t>
      </w:r>
      <w:r w:rsidR="001A0633">
        <w:rPr>
          <w:noProof/>
          <w:szCs w:val="22"/>
        </w:rPr>
        <w:t>1</w:t>
      </w:r>
      <w:r w:rsidR="0076428C">
        <w:fldChar w:fldCharType="end"/>
      </w:r>
      <w:r w:rsidR="0076428C">
        <w:t>]:</w:t>
      </w:r>
    </w:p>
    <w:tbl>
      <w:tblPr>
        <w:tblStyle w:val="TableGrid"/>
        <w:tblW w:w="0" w:type="auto"/>
        <w:tblLook w:val="04A0" w:firstRow="1" w:lastRow="0" w:firstColumn="1" w:lastColumn="0" w:noHBand="0" w:noVBand="1"/>
      </w:tblPr>
      <w:tblGrid>
        <w:gridCol w:w="9350"/>
      </w:tblGrid>
      <w:tr w:rsidR="0076428C" w:rsidRPr="007476F9" w14:paraId="39442914" w14:textId="77777777" w:rsidTr="003C63B2">
        <w:tc>
          <w:tcPr>
            <w:tcW w:w="9962" w:type="dxa"/>
          </w:tcPr>
          <w:p w14:paraId="0FC7B55A" w14:textId="77777777" w:rsidR="00866BD0" w:rsidRDefault="00866BD0" w:rsidP="007C060C">
            <w:pPr>
              <w:numPr>
                <w:ilvl w:val="0"/>
                <w:numId w:val="30"/>
              </w:numPr>
              <w:overflowPunct/>
              <w:autoSpaceDE/>
              <w:autoSpaceDN/>
              <w:adjustRightInd/>
              <w:spacing w:after="0" w:line="276" w:lineRule="auto"/>
              <w:ind w:left="315" w:hanging="315"/>
              <w:textAlignment w:val="auto"/>
            </w:pPr>
            <w:r>
              <w:t xml:space="preserve">Specify methods, measurements, signalling, and procedures for improving positioning accuracy </w:t>
            </w:r>
            <w:r w:rsidRPr="00673077">
              <w:t>of the Rel-16 NR positioning methods</w:t>
            </w:r>
            <w:r w:rsidRPr="00673077">
              <w:rPr>
                <w:u w:val="single"/>
              </w:rPr>
              <w:t xml:space="preserve"> </w:t>
            </w:r>
            <w:r>
              <w:t xml:space="preserve">by mitigating UE Rx/Tx and/or </w:t>
            </w:r>
            <w:proofErr w:type="spellStart"/>
            <w:r>
              <w:t>gNB</w:t>
            </w:r>
            <w:proofErr w:type="spellEnd"/>
            <w:r>
              <w:t xml:space="preserve"> Rx/Tx timing delays, including</w:t>
            </w:r>
            <w:r w:rsidRPr="00F448EE">
              <w:rPr>
                <w:rFonts w:eastAsia="MS Mincho"/>
              </w:rPr>
              <w:t xml:space="preserve"> </w:t>
            </w:r>
            <w:r>
              <w:rPr>
                <w:rFonts w:eastAsia="MS Mincho"/>
              </w:rPr>
              <w:t>[</w:t>
            </w:r>
            <w:r w:rsidRPr="00F448EE">
              <w:rPr>
                <w:rFonts w:eastAsia="MS Mincho"/>
              </w:rPr>
              <w:t>RAN1</w:t>
            </w:r>
            <w:r>
              <w:rPr>
                <w:rFonts w:eastAsia="MS Mincho"/>
              </w:rPr>
              <w:t>]</w:t>
            </w:r>
          </w:p>
          <w:p w14:paraId="7B8506BF" w14:textId="77777777" w:rsidR="00866BD0" w:rsidRPr="007C060C" w:rsidRDefault="00866BD0" w:rsidP="007C060C">
            <w:pPr>
              <w:numPr>
                <w:ilvl w:val="0"/>
                <w:numId w:val="34"/>
              </w:numPr>
              <w:overflowPunct/>
              <w:autoSpaceDE/>
              <w:autoSpaceDN/>
              <w:adjustRightInd/>
              <w:spacing w:after="0" w:line="276" w:lineRule="auto"/>
              <w:ind w:left="598" w:hanging="283"/>
              <w:textAlignment w:val="auto"/>
            </w:pPr>
            <w:r>
              <w:rPr>
                <w:rFonts w:hint="eastAsia"/>
              </w:rPr>
              <w:t xml:space="preserve">DL, </w:t>
            </w:r>
            <w:proofErr w:type="gramStart"/>
            <w:r>
              <w:rPr>
                <w:rFonts w:hint="eastAsia"/>
              </w:rPr>
              <w:t>UL</w:t>
            </w:r>
            <w:proofErr w:type="gramEnd"/>
            <w:r>
              <w:rPr>
                <w:rFonts w:hint="eastAsia"/>
              </w:rPr>
              <w:t xml:space="preserve"> and DL+UL positioning methods</w:t>
            </w:r>
          </w:p>
          <w:p w14:paraId="3960D169" w14:textId="77777777" w:rsidR="00866BD0" w:rsidRPr="007C060C" w:rsidRDefault="00866BD0" w:rsidP="007C060C">
            <w:pPr>
              <w:numPr>
                <w:ilvl w:val="0"/>
                <w:numId w:val="34"/>
              </w:numPr>
              <w:overflowPunct/>
              <w:autoSpaceDE/>
              <w:autoSpaceDN/>
              <w:adjustRightInd/>
              <w:spacing w:after="0" w:line="276" w:lineRule="auto"/>
              <w:ind w:left="598" w:hanging="283"/>
              <w:textAlignment w:val="auto"/>
            </w:pPr>
            <w:r>
              <w:rPr>
                <w:rFonts w:hint="eastAsia"/>
              </w:rPr>
              <w:t>UE-based and UE-assisted positioning solutions</w:t>
            </w:r>
          </w:p>
          <w:p w14:paraId="29544B99" w14:textId="77777777" w:rsidR="00866BD0" w:rsidRPr="00B95FAB" w:rsidRDefault="00866BD0" w:rsidP="007C060C">
            <w:pPr>
              <w:numPr>
                <w:ilvl w:val="0"/>
                <w:numId w:val="30"/>
              </w:numPr>
              <w:overflowPunct/>
              <w:autoSpaceDE/>
              <w:autoSpaceDN/>
              <w:adjustRightInd/>
              <w:spacing w:after="0" w:line="276" w:lineRule="auto"/>
              <w:ind w:left="315" w:hanging="315"/>
              <w:textAlignment w:val="auto"/>
              <w:rPr>
                <w:rFonts w:eastAsia="MS Mincho"/>
              </w:rPr>
            </w:pPr>
            <w:r>
              <w:rPr>
                <w:rFonts w:eastAsia="MS Mincho"/>
              </w:rPr>
              <w:t xml:space="preserve">Specify the </w:t>
            </w:r>
            <w:r w:rsidRPr="007C060C">
              <w:rPr>
                <w:rFonts w:hint="eastAsia"/>
              </w:rPr>
              <w:t>procedure</w:t>
            </w:r>
            <w:r w:rsidRPr="00B95FAB">
              <w:rPr>
                <w:rFonts w:eastAsia="MS Mincho" w:hint="eastAsia"/>
              </w:rPr>
              <w:t xml:space="preserv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21E505AD" w14:textId="77777777" w:rsidR="00866BD0" w:rsidRPr="00B95FAB" w:rsidRDefault="00866BD0" w:rsidP="007C060C">
            <w:pPr>
              <w:numPr>
                <w:ilvl w:val="0"/>
                <w:numId w:val="34"/>
              </w:numPr>
              <w:overflowPunct/>
              <w:autoSpaceDE/>
              <w:autoSpaceDN/>
              <w:adjustRightInd/>
              <w:spacing w:after="0" w:line="276" w:lineRule="auto"/>
              <w:ind w:left="598" w:hanging="283"/>
              <w:textAlignment w:val="auto"/>
              <w:rPr>
                <w:rFonts w:eastAsia="MS Mincho"/>
              </w:rPr>
            </w:pPr>
            <w:r w:rsidRPr="00B95FAB">
              <w:rPr>
                <w:rFonts w:eastAsia="MS Mincho" w:hint="eastAsia"/>
              </w:rPr>
              <w:t xml:space="preserve">UL </w:t>
            </w:r>
            <w:proofErr w:type="spellStart"/>
            <w:r w:rsidRPr="007C060C">
              <w:rPr>
                <w:rFonts w:hint="eastAsia"/>
              </w:rPr>
              <w:t>AoA</w:t>
            </w:r>
            <w:proofErr w:type="spellEnd"/>
            <w:r w:rsidRPr="00B95FAB">
              <w:rPr>
                <w:rFonts w:eastAsia="MS Mincho" w:hint="eastAsia"/>
              </w:rPr>
              <w:t xml:space="preserve"> for network-based positioning solutions.</w:t>
            </w:r>
          </w:p>
          <w:p w14:paraId="6A177032" w14:textId="77777777" w:rsidR="00866BD0" w:rsidRDefault="00866BD0" w:rsidP="007C060C">
            <w:pPr>
              <w:numPr>
                <w:ilvl w:val="0"/>
                <w:numId w:val="34"/>
              </w:numPr>
              <w:overflowPunct/>
              <w:autoSpaceDE/>
              <w:autoSpaceDN/>
              <w:adjustRightInd/>
              <w:spacing w:after="0" w:line="276" w:lineRule="auto"/>
              <w:ind w:left="598" w:hanging="283"/>
              <w:textAlignment w:val="auto"/>
              <w:rPr>
                <w:rFonts w:eastAsia="MS Mincho"/>
              </w:rPr>
            </w:pPr>
            <w:r w:rsidRPr="00B95FAB">
              <w:rPr>
                <w:rFonts w:eastAsia="MS Mincho" w:hint="eastAsia"/>
              </w:rPr>
              <w:t>DL-</w:t>
            </w:r>
            <w:proofErr w:type="spellStart"/>
            <w:r w:rsidRPr="007C060C">
              <w:rPr>
                <w:rFonts w:hint="eastAsia"/>
              </w:rPr>
              <w:t>AoD</w:t>
            </w:r>
            <w:proofErr w:type="spellEnd"/>
            <w:r w:rsidRPr="00B95FAB">
              <w:rPr>
                <w:rFonts w:eastAsia="MS Mincho" w:hint="eastAsia"/>
              </w:rPr>
              <w:t xml:space="preserve"> for UE-based and network-based (including UE-assisted) positioning solutions.</w:t>
            </w:r>
          </w:p>
          <w:p w14:paraId="30E4169C" w14:textId="0FCDD153" w:rsidR="007476F9" w:rsidRPr="00866BD0" w:rsidRDefault="00866BD0" w:rsidP="007C060C">
            <w:pPr>
              <w:overflowPunct/>
              <w:autoSpaceDE/>
              <w:autoSpaceDN/>
              <w:adjustRightInd/>
              <w:spacing w:after="0" w:line="276" w:lineRule="auto"/>
              <w:ind w:left="315"/>
              <w:textAlignment w:val="auto"/>
              <w:rPr>
                <w:rFonts w:eastAsia="MS Mincho"/>
              </w:rPr>
            </w:pPr>
            <w:r>
              <w:rPr>
                <w:rFonts w:eastAsia="MS Mincho"/>
              </w:rPr>
              <w:t xml:space="preserve">Note: RAN1 will </w:t>
            </w:r>
            <w:r w:rsidRPr="007C060C">
              <w:t>discuss</w:t>
            </w:r>
            <w:r>
              <w:rPr>
                <w:rFonts w:eastAsia="MS Mincho"/>
              </w:rPr>
              <w:t xml:space="preserve"> the candidate solutions and provide updates for this objective</w:t>
            </w:r>
            <w:r w:rsidRPr="001C1B70">
              <w:rPr>
                <w:rFonts w:eastAsia="MS Mincho"/>
              </w:rPr>
              <w:t xml:space="preserve">, with status to be reviewed </w:t>
            </w:r>
            <w:r>
              <w:rPr>
                <w:rFonts w:eastAsia="MS Mincho"/>
              </w:rPr>
              <w:t>in RAN#91e.</w:t>
            </w:r>
          </w:p>
        </w:tc>
      </w:tr>
    </w:tbl>
    <w:p w14:paraId="6F446847" w14:textId="6F6D691E" w:rsidR="00F27A0A" w:rsidRDefault="00F27A0A" w:rsidP="0076428C">
      <w:pPr>
        <w:pStyle w:val="3GPPText"/>
      </w:pPr>
      <w:r>
        <w:t xml:space="preserve">At RAN2#113e, RAN2 concluded SI and provided corresponding recommendations for WI. </w:t>
      </w:r>
    </w:p>
    <w:p w14:paraId="23F01527" w14:textId="0416601F" w:rsidR="00866BD0" w:rsidRDefault="0076428C" w:rsidP="0076428C">
      <w:pPr>
        <w:pStyle w:val="3GPPText"/>
      </w:pPr>
      <w:r>
        <w:t xml:space="preserve">In this contribution, we </w:t>
      </w:r>
      <w:r w:rsidR="00866BD0">
        <w:t xml:space="preserve">continue </w:t>
      </w:r>
      <w:r>
        <w:t>discuss</w:t>
      </w:r>
      <w:r w:rsidR="00866BD0">
        <w:t xml:space="preserve">ion on </w:t>
      </w:r>
      <w:r w:rsidR="00F27A0A">
        <w:t>work item scope</w:t>
      </w:r>
      <w:r w:rsidR="00866BD0">
        <w:t xml:space="preserve"> for NR positioning enhancements</w:t>
      </w:r>
      <w:r w:rsidR="00E03286">
        <w:t xml:space="preserve"> in Rel.17</w:t>
      </w:r>
      <w:r w:rsidR="00866BD0">
        <w:t xml:space="preserve">. </w:t>
      </w:r>
    </w:p>
    <w:p w14:paraId="26316D41" w14:textId="5FE4E9E3" w:rsidR="0076428C" w:rsidRDefault="0076428C" w:rsidP="0076428C">
      <w:pPr>
        <w:pStyle w:val="Heading1"/>
      </w:pPr>
      <w:r>
        <w:t>Discussion on</w:t>
      </w:r>
      <w:r w:rsidR="00866BD0">
        <w:t xml:space="preserve"> </w:t>
      </w:r>
      <w:r w:rsidR="00280B2E">
        <w:t xml:space="preserve">the Note to </w:t>
      </w:r>
      <w:r w:rsidR="007C060C">
        <w:t>DL-</w:t>
      </w:r>
      <w:proofErr w:type="spellStart"/>
      <w:r w:rsidR="009227BC">
        <w:t>AoD</w:t>
      </w:r>
      <w:proofErr w:type="spellEnd"/>
      <w:r w:rsidR="009227BC">
        <w:t>/</w:t>
      </w:r>
      <w:r w:rsidR="007C060C">
        <w:t>UL-</w:t>
      </w:r>
      <w:proofErr w:type="spellStart"/>
      <w:r w:rsidR="009227BC">
        <w:t>AoA</w:t>
      </w:r>
      <w:proofErr w:type="spellEnd"/>
      <w:r w:rsidR="009227BC">
        <w:t xml:space="preserve"> </w:t>
      </w:r>
      <w:r w:rsidR="007C060C">
        <w:t>O</w:t>
      </w:r>
      <w:r w:rsidR="00866BD0">
        <w:t>bjectives</w:t>
      </w:r>
    </w:p>
    <w:p w14:paraId="7D091CA6" w14:textId="338A0F43" w:rsidR="00866BD0" w:rsidRDefault="00527A73" w:rsidP="00D90741">
      <w:pPr>
        <w:pStyle w:val="3GPPText"/>
      </w:pPr>
      <w:r>
        <w:t>T</w:t>
      </w:r>
      <w:r w:rsidR="00EC40E5">
        <w:t xml:space="preserve">he </w:t>
      </w:r>
      <w:r w:rsidR="00A53D22">
        <w:t xml:space="preserve">objectives on </w:t>
      </w:r>
      <w:r w:rsidR="00EC40E5">
        <w:t>UL-</w:t>
      </w:r>
      <w:proofErr w:type="spellStart"/>
      <w:r w:rsidR="00EC40E5">
        <w:t>AoA</w:t>
      </w:r>
      <w:proofErr w:type="spellEnd"/>
      <w:r w:rsidR="00EC40E5">
        <w:t xml:space="preserve"> and DL-</w:t>
      </w:r>
      <w:proofErr w:type="spellStart"/>
      <w:r w:rsidR="00EC40E5">
        <w:t>AoD</w:t>
      </w:r>
      <w:proofErr w:type="spellEnd"/>
      <w:r w:rsidR="00EC40E5">
        <w:t xml:space="preserve"> </w:t>
      </w:r>
      <w:r w:rsidR="00A53D22">
        <w:t xml:space="preserve">enhancements </w:t>
      </w:r>
      <w:r w:rsidR="00EC40E5">
        <w:t xml:space="preserve">were </w:t>
      </w:r>
      <w:r w:rsidR="004827FB">
        <w:t xml:space="preserve">already </w:t>
      </w:r>
      <w:r w:rsidR="00EC40E5">
        <w:t>discussed</w:t>
      </w:r>
      <w:r w:rsidR="004827FB">
        <w:t xml:space="preserve"> a</w:t>
      </w:r>
      <w:r w:rsidR="00A53D22">
        <w:t>nd added to WID with a note</w:t>
      </w:r>
      <w:r w:rsidR="00D91B81">
        <w:t xml:space="preserve"> </w:t>
      </w:r>
      <w:r w:rsidR="00D91B81">
        <w:fldChar w:fldCharType="begin"/>
      </w:r>
      <w:r w:rsidR="00D91B81">
        <w:instrText xml:space="preserve"> REF _Ref57122584 \h </w:instrText>
      </w:r>
      <w:r w:rsidR="00D91B81">
        <w:fldChar w:fldCharType="separate"/>
      </w:r>
      <w:r w:rsidR="00D91B81" w:rsidRPr="00FF0F67">
        <w:rPr>
          <w:szCs w:val="22"/>
        </w:rPr>
        <w:t>[</w:t>
      </w:r>
      <w:r w:rsidR="00D91B81">
        <w:rPr>
          <w:szCs w:val="22"/>
        </w:rPr>
        <w:t>1</w:t>
      </w:r>
      <w:r w:rsidR="00D91B81">
        <w:fldChar w:fldCharType="end"/>
      </w:r>
      <w:r w:rsidR="00D91B81">
        <w:t>]</w:t>
      </w:r>
      <w:r w:rsidR="00866BD0">
        <w:t>:</w:t>
      </w:r>
    </w:p>
    <w:tbl>
      <w:tblPr>
        <w:tblStyle w:val="TableGrid"/>
        <w:tblW w:w="0" w:type="auto"/>
        <w:tblLook w:val="04A0" w:firstRow="1" w:lastRow="0" w:firstColumn="1" w:lastColumn="0" w:noHBand="0" w:noVBand="1"/>
      </w:tblPr>
      <w:tblGrid>
        <w:gridCol w:w="9350"/>
      </w:tblGrid>
      <w:tr w:rsidR="00866BD0" w14:paraId="6ED7227F" w14:textId="77777777" w:rsidTr="00866BD0">
        <w:tc>
          <w:tcPr>
            <w:tcW w:w="9350" w:type="dxa"/>
          </w:tcPr>
          <w:p w14:paraId="260D7F3E" w14:textId="0724E467" w:rsidR="00866BD0" w:rsidRDefault="00866BD0" w:rsidP="0076428C">
            <w:pPr>
              <w:pStyle w:val="3GPPText"/>
            </w:pPr>
            <w:bookmarkStart w:id="1" w:name="_Hlk65242182"/>
            <w:r>
              <w:rPr>
                <w:rFonts w:eastAsia="MS Mincho"/>
              </w:rPr>
              <w:t>Note: RAN1 will discuss the candidate solutions and provide updates for this objective</w:t>
            </w:r>
            <w:r w:rsidRPr="001C1B70">
              <w:rPr>
                <w:rFonts w:eastAsia="MS Mincho"/>
              </w:rPr>
              <w:t xml:space="preserve">, with status to be reviewed </w:t>
            </w:r>
            <w:r>
              <w:rPr>
                <w:rFonts w:eastAsia="MS Mincho"/>
              </w:rPr>
              <w:t>in RAN#91e.</w:t>
            </w:r>
          </w:p>
        </w:tc>
      </w:tr>
    </w:tbl>
    <w:bookmarkEnd w:id="1"/>
    <w:p w14:paraId="0FA0DD20" w14:textId="33C85647" w:rsidR="00EA2360" w:rsidRDefault="00527A73" w:rsidP="0076428C">
      <w:pPr>
        <w:pStyle w:val="3GPPText"/>
      </w:pPr>
      <w:r>
        <w:t xml:space="preserve">At the RAN1#104e, </w:t>
      </w:r>
      <w:r w:rsidR="004827FB">
        <w:t>the R</w:t>
      </w:r>
      <w:r w:rsidR="00713A8A">
        <w:t xml:space="preserve">AN WG1 identified and agreed to </w:t>
      </w:r>
      <w:r w:rsidR="007C060C">
        <w:t>continue study/work on</w:t>
      </w:r>
      <w:r w:rsidR="00713A8A">
        <w:t xml:space="preserve"> </w:t>
      </w:r>
      <w:r w:rsidR="007C060C">
        <w:t xml:space="preserve">specific set of design </w:t>
      </w:r>
      <w:r w:rsidR="00713A8A">
        <w:t>options to enhance UL-</w:t>
      </w:r>
      <w:proofErr w:type="spellStart"/>
      <w:r w:rsidR="00713A8A">
        <w:t>AoA</w:t>
      </w:r>
      <w:proofErr w:type="spellEnd"/>
      <w:r w:rsidR="00713A8A">
        <w:t xml:space="preserve"> and DL-</w:t>
      </w:r>
      <w:proofErr w:type="spellStart"/>
      <w:r w:rsidR="00713A8A">
        <w:t>AoD</w:t>
      </w:r>
      <w:proofErr w:type="spellEnd"/>
      <w:r w:rsidR="00713A8A">
        <w:t xml:space="preserve"> </w:t>
      </w:r>
      <w:r w:rsidR="007C060C">
        <w:t xml:space="preserve">NR positioning </w:t>
      </w:r>
      <w:r w:rsidR="00713A8A">
        <w:t xml:space="preserve">frameworks. In our understanding, </w:t>
      </w:r>
      <w:r w:rsidR="007C060C">
        <w:t xml:space="preserve">at current stage </w:t>
      </w:r>
      <w:r w:rsidR="00713A8A">
        <w:t>the scope behind UL-</w:t>
      </w:r>
      <w:proofErr w:type="spellStart"/>
      <w:r w:rsidR="00713A8A">
        <w:t>AoA</w:t>
      </w:r>
      <w:proofErr w:type="spellEnd"/>
      <w:r w:rsidR="00713A8A">
        <w:t xml:space="preserve"> and DL-</w:t>
      </w:r>
      <w:proofErr w:type="spellStart"/>
      <w:r w:rsidR="00713A8A">
        <w:t>AoD</w:t>
      </w:r>
      <w:proofErr w:type="spellEnd"/>
      <w:r w:rsidR="00713A8A">
        <w:t xml:space="preserve"> objectives is clear and well defined by RAN</w:t>
      </w:r>
      <w:r w:rsidR="007C060C">
        <w:t xml:space="preserve"> WG</w:t>
      </w:r>
      <w:r w:rsidR="00713A8A">
        <w:t xml:space="preserve">1 agreements. Therefore, we do not see the need to update these objectives in WID and the </w:t>
      </w:r>
      <w:r w:rsidR="007C060C">
        <w:t>related</w:t>
      </w:r>
      <w:r w:rsidR="00713A8A">
        <w:t xml:space="preserve"> note can be simply removed without further revision of objectives itself.</w:t>
      </w:r>
    </w:p>
    <w:p w14:paraId="1016DBD1" w14:textId="6D853418" w:rsidR="00713A8A" w:rsidRPr="00280B2E" w:rsidRDefault="00713A8A" w:rsidP="0076428C">
      <w:pPr>
        <w:pStyle w:val="3GPPText"/>
        <w:rPr>
          <w:b/>
          <w:bCs/>
        </w:rPr>
      </w:pPr>
      <w:r w:rsidRPr="00280B2E">
        <w:rPr>
          <w:b/>
          <w:bCs/>
        </w:rPr>
        <w:t>Proposal 1:</w:t>
      </w:r>
    </w:p>
    <w:p w14:paraId="2A2C5F07" w14:textId="375F3859" w:rsidR="00713A8A" w:rsidRPr="00AD6FCE" w:rsidRDefault="00713A8A" w:rsidP="00280B2E">
      <w:pPr>
        <w:pStyle w:val="3GPPText"/>
        <w:numPr>
          <w:ilvl w:val="0"/>
          <w:numId w:val="31"/>
        </w:numPr>
        <w:ind w:left="284" w:hanging="284"/>
        <w:rPr>
          <w:b/>
          <w:bCs/>
        </w:rPr>
      </w:pPr>
      <w:r w:rsidRPr="00AD6FCE">
        <w:rPr>
          <w:b/>
          <w:bCs/>
        </w:rPr>
        <w:t xml:space="preserve">Remove the following note in the latest </w:t>
      </w:r>
      <w:r w:rsidR="00EB43BC" w:rsidRPr="00AD6FCE">
        <w:rPr>
          <w:b/>
          <w:bCs/>
        </w:rPr>
        <w:t xml:space="preserve">revision of </w:t>
      </w:r>
      <w:r w:rsidR="00280B2E" w:rsidRPr="00AD6FCE">
        <w:rPr>
          <w:b/>
          <w:bCs/>
        </w:rPr>
        <w:t>WID:</w:t>
      </w:r>
    </w:p>
    <w:tbl>
      <w:tblPr>
        <w:tblStyle w:val="TableGrid"/>
        <w:tblW w:w="0" w:type="auto"/>
        <w:tblLook w:val="04A0" w:firstRow="1" w:lastRow="0" w:firstColumn="1" w:lastColumn="0" w:noHBand="0" w:noVBand="1"/>
      </w:tblPr>
      <w:tblGrid>
        <w:gridCol w:w="9350"/>
      </w:tblGrid>
      <w:tr w:rsidR="00280B2E" w14:paraId="713BCC3D" w14:textId="77777777" w:rsidTr="00927E28">
        <w:tc>
          <w:tcPr>
            <w:tcW w:w="9350" w:type="dxa"/>
          </w:tcPr>
          <w:p w14:paraId="252AAD01" w14:textId="77777777" w:rsidR="00280B2E" w:rsidRPr="00280B2E" w:rsidRDefault="00280B2E" w:rsidP="00927E28">
            <w:pPr>
              <w:pStyle w:val="3GPPText"/>
              <w:rPr>
                <w:strike/>
              </w:rPr>
            </w:pPr>
            <w:r w:rsidRPr="00280B2E">
              <w:rPr>
                <w:rFonts w:eastAsia="MS Mincho"/>
                <w:strike/>
                <w:color w:val="C00000"/>
              </w:rPr>
              <w:t>Note: RAN1 will discuss the candidate solutions and provide updates for this objective, with status to be reviewed in RAN#91e.</w:t>
            </w:r>
          </w:p>
        </w:tc>
      </w:tr>
    </w:tbl>
    <w:p w14:paraId="2F0B311E" w14:textId="2884DA25" w:rsidR="00280B2E" w:rsidRDefault="00280B2E" w:rsidP="00280B2E">
      <w:pPr>
        <w:pStyle w:val="Heading1"/>
      </w:pPr>
      <w:r>
        <w:lastRenderedPageBreak/>
        <w:t>Discussion on Additional RAN1-Led Objectives</w:t>
      </w:r>
    </w:p>
    <w:p w14:paraId="0FF7E5B7" w14:textId="72BD937B" w:rsidR="00A07700" w:rsidRDefault="007C060C" w:rsidP="00D90741">
      <w:pPr>
        <w:pStyle w:val="3GPPText"/>
      </w:pPr>
      <w:r>
        <w:t>During the RAN#90E meeting, b</w:t>
      </w:r>
      <w:r w:rsidR="00EB43BC">
        <w:t xml:space="preserve">esides </w:t>
      </w:r>
      <w:r>
        <w:t xml:space="preserve">the </w:t>
      </w:r>
      <w:r w:rsidR="00EB43BC">
        <w:t xml:space="preserve">agreed objectives (1 and 2), RAN WG has also discussed </w:t>
      </w:r>
      <w:r w:rsidR="007F41F8">
        <w:t xml:space="preserve">three </w:t>
      </w:r>
      <w:r w:rsidR="00EB43BC">
        <w:t xml:space="preserve">additional </w:t>
      </w:r>
      <w:r w:rsidR="00A07700">
        <w:t>RAN1-led</w:t>
      </w:r>
      <w:r w:rsidR="00573A14">
        <w:t xml:space="preserve"> objectives</w:t>
      </w:r>
      <w:r w:rsidR="00EB43BC">
        <w:t xml:space="preserve"> as summarized in </w:t>
      </w:r>
      <w:r w:rsidR="00EB43BC">
        <w:fldChar w:fldCharType="begin"/>
      </w:r>
      <w:r w:rsidR="00EB43BC">
        <w:instrText xml:space="preserve"> REF _Ref53676313 \h </w:instrText>
      </w:r>
      <w:r w:rsidR="00EB43BC">
        <w:fldChar w:fldCharType="separate"/>
      </w:r>
      <w:r w:rsidR="00EB43BC" w:rsidRPr="00FF0F67">
        <w:rPr>
          <w:szCs w:val="22"/>
        </w:rPr>
        <w:t>[</w:t>
      </w:r>
      <w:r w:rsidR="00EB43BC">
        <w:rPr>
          <w:szCs w:val="22"/>
        </w:rPr>
        <w:t>2</w:t>
      </w:r>
      <w:r w:rsidR="00EB43BC" w:rsidRPr="00FF0F67">
        <w:rPr>
          <w:szCs w:val="22"/>
        </w:rPr>
        <w:t>]</w:t>
      </w:r>
      <w:r w:rsidR="00EB43BC">
        <w:fldChar w:fldCharType="end"/>
      </w:r>
      <w:r w:rsidR="007F41F8">
        <w:t xml:space="preserve">. </w:t>
      </w:r>
      <w:r w:rsidR="004F36F5">
        <w:t xml:space="preserve">It was decided to postpone discussion on </w:t>
      </w:r>
      <w:r w:rsidR="007F41F8">
        <w:t xml:space="preserve">these objectives </w:t>
      </w:r>
      <w:r w:rsidR="00EB43BC">
        <w:t xml:space="preserve">to </w:t>
      </w:r>
      <w:r w:rsidR="00573A14">
        <w:t>RAN#</w:t>
      </w:r>
      <w:r w:rsidR="00EB43BC">
        <w:t>91E</w:t>
      </w:r>
      <w:r w:rsidR="00573A14">
        <w:t xml:space="preserve"> meeting.</w:t>
      </w:r>
    </w:p>
    <w:tbl>
      <w:tblPr>
        <w:tblStyle w:val="TableGrid"/>
        <w:tblpPr w:leftFromText="180" w:rightFromText="180" w:vertAnchor="text" w:horzAnchor="margin" w:tblpY="38"/>
        <w:tblW w:w="0" w:type="auto"/>
        <w:tblLook w:val="04A0" w:firstRow="1" w:lastRow="0" w:firstColumn="1" w:lastColumn="0" w:noHBand="0" w:noVBand="1"/>
      </w:tblPr>
      <w:tblGrid>
        <w:gridCol w:w="9350"/>
      </w:tblGrid>
      <w:tr w:rsidR="00EB43BC" w14:paraId="3CD519D9" w14:textId="77777777" w:rsidTr="00EB43BC">
        <w:tc>
          <w:tcPr>
            <w:tcW w:w="9350" w:type="dxa"/>
          </w:tcPr>
          <w:p w14:paraId="7FBAD046" w14:textId="77777777" w:rsidR="00EB43BC" w:rsidRDefault="00EB43BC" w:rsidP="00EB43BC">
            <w:pPr>
              <w:spacing w:before="120"/>
            </w:pPr>
            <w:r>
              <w:t>Conclusion: WI will be prepared with objectives 1 and 2 and the other objectives could be looked at in March 21</w:t>
            </w:r>
          </w:p>
        </w:tc>
      </w:tr>
    </w:tbl>
    <w:p w14:paraId="3AF8162C" w14:textId="57B9DC24" w:rsidR="00573A14" w:rsidRDefault="00EB43BC" w:rsidP="00D90741">
      <w:pPr>
        <w:pStyle w:val="3GPPText"/>
      </w:pPr>
      <w:r>
        <w:t>Further</w:t>
      </w:r>
      <w:r w:rsidR="00573A14">
        <w:t xml:space="preserve"> discussion is expected to </w:t>
      </w:r>
      <w:r>
        <w:t>take place</w:t>
      </w:r>
      <w:r w:rsidR="00573A14">
        <w:t xml:space="preserve"> during the RAN#91E meeting for </w:t>
      </w:r>
      <w:r w:rsidR="007C060C">
        <w:t xml:space="preserve">NR positioning </w:t>
      </w:r>
      <w:r w:rsidR="00573A14">
        <w:t>WID updates</w:t>
      </w:r>
      <w:r>
        <w:t xml:space="preserve"> </w:t>
      </w:r>
      <w:r w:rsidR="007C060C">
        <w:t>with respect to</w:t>
      </w:r>
      <w:r>
        <w:t xml:space="preserve"> the following </w:t>
      </w:r>
      <w:r w:rsidR="007C060C">
        <w:t xml:space="preserve">RAN1 led </w:t>
      </w:r>
      <w:r>
        <w:t>objectives:</w:t>
      </w:r>
    </w:p>
    <w:tbl>
      <w:tblPr>
        <w:tblStyle w:val="TableGrid"/>
        <w:tblW w:w="0" w:type="auto"/>
        <w:tblLook w:val="04A0" w:firstRow="1" w:lastRow="0" w:firstColumn="1" w:lastColumn="0" w:noHBand="0" w:noVBand="1"/>
      </w:tblPr>
      <w:tblGrid>
        <w:gridCol w:w="9350"/>
      </w:tblGrid>
      <w:tr w:rsidR="00EB43BC" w14:paraId="54D5456F" w14:textId="77777777" w:rsidTr="00EB43BC">
        <w:tc>
          <w:tcPr>
            <w:tcW w:w="9350" w:type="dxa"/>
          </w:tcPr>
          <w:p w14:paraId="22306159" w14:textId="7047B6CC" w:rsidR="00AD6FCE" w:rsidRPr="00AC6CBC" w:rsidRDefault="00ED2EF4" w:rsidP="00EB43BC">
            <w:pPr>
              <w:numPr>
                <w:ilvl w:val="0"/>
                <w:numId w:val="29"/>
              </w:numPr>
              <w:spacing w:after="180"/>
              <w:rPr>
                <w:rFonts w:eastAsia="MS Mincho"/>
                <w:b/>
                <w:bCs/>
              </w:rPr>
            </w:pPr>
            <w:r w:rsidRPr="00AC6CBC">
              <w:rPr>
                <w:rFonts w:eastAsia="MS Mincho"/>
                <w:b/>
                <w:bCs/>
              </w:rPr>
              <w:t>Objective 3</w:t>
            </w:r>
            <w:r w:rsidR="00095C52">
              <w:rPr>
                <w:rFonts w:eastAsia="MS Mincho"/>
                <w:b/>
                <w:bCs/>
              </w:rPr>
              <w:t>:</w:t>
            </w:r>
            <w:r w:rsidRPr="00AC6CBC">
              <w:rPr>
                <w:rFonts w:eastAsia="MS Mincho"/>
                <w:b/>
                <w:bCs/>
              </w:rPr>
              <w:t xml:space="preserve"> Multipath/NLOS mitigation</w:t>
            </w:r>
          </w:p>
          <w:p w14:paraId="3EDC33F5" w14:textId="02C6DD9C" w:rsidR="00EB43BC" w:rsidRDefault="00EB43BC" w:rsidP="00AD6FCE">
            <w:pPr>
              <w:spacing w:after="180"/>
              <w:ind w:left="720"/>
              <w:rPr>
                <w:rFonts w:eastAsia="MS Mincho"/>
              </w:rPr>
            </w:pPr>
            <w:r>
              <w:rPr>
                <w:rFonts w:eastAsia="MS Mincho"/>
              </w:rPr>
              <w:t>Study and s</w:t>
            </w:r>
            <w:r w:rsidRPr="00CC0639">
              <w:rPr>
                <w:rFonts w:eastAsia="MS Mincho"/>
              </w:rPr>
              <w:t>pecify</w:t>
            </w:r>
            <w:r>
              <w:rPr>
                <w:rFonts w:eastAsia="MS Mincho"/>
              </w:rPr>
              <w:t>, if supported,</w:t>
            </w:r>
            <w:r w:rsidRPr="00CC0639">
              <w:rPr>
                <w:rFonts w:eastAsia="MS Mincho"/>
              </w:rPr>
              <w:t xml:space="preserve"> </w:t>
            </w:r>
            <w:r>
              <w:rPr>
                <w:rFonts w:eastAsia="MS Mincho"/>
              </w:rPr>
              <w:t>the e</w:t>
            </w:r>
            <w:r w:rsidRPr="009821A5">
              <w:rPr>
                <w:rFonts w:eastAsia="MS Mincho"/>
              </w:rPr>
              <w:t xml:space="preserve">nhancements of information reporting from UE and </w:t>
            </w:r>
            <w:proofErr w:type="spellStart"/>
            <w:r w:rsidRPr="009821A5">
              <w:rPr>
                <w:rFonts w:eastAsia="MS Mincho"/>
              </w:rPr>
              <w:t>gNB</w:t>
            </w:r>
            <w:proofErr w:type="spellEnd"/>
            <w:r w:rsidRPr="009821A5">
              <w:rPr>
                <w:rFonts w:eastAsia="MS Mincho"/>
              </w:rPr>
              <w:t xml:space="preserve"> for multipath/NLOS mitigation</w:t>
            </w:r>
            <w:r>
              <w:rPr>
                <w:rFonts w:eastAsia="MS Mincho"/>
              </w:rPr>
              <w:t xml:space="preserve"> [</w:t>
            </w:r>
            <w:r w:rsidRPr="00F448EE">
              <w:rPr>
                <w:rFonts w:eastAsia="MS Mincho"/>
              </w:rPr>
              <w:t>RAN1</w:t>
            </w:r>
            <w:r>
              <w:rPr>
                <w:rFonts w:eastAsia="MS Mincho"/>
              </w:rPr>
              <w:t>]</w:t>
            </w:r>
          </w:p>
          <w:p w14:paraId="0E89E372" w14:textId="6F1C2D27" w:rsidR="00AD6FCE" w:rsidRPr="00AC6CBC" w:rsidRDefault="00ED2EF4" w:rsidP="00EB43BC">
            <w:pPr>
              <w:numPr>
                <w:ilvl w:val="0"/>
                <w:numId w:val="29"/>
              </w:numPr>
              <w:spacing w:after="180"/>
              <w:rPr>
                <w:rFonts w:eastAsia="MS Mincho"/>
                <w:b/>
                <w:bCs/>
              </w:rPr>
            </w:pPr>
            <w:r w:rsidRPr="00AC6CBC">
              <w:rPr>
                <w:rFonts w:eastAsia="MS Mincho"/>
                <w:b/>
                <w:bCs/>
              </w:rPr>
              <w:t>Objective 4</w:t>
            </w:r>
            <w:r w:rsidR="00095C52">
              <w:rPr>
                <w:rFonts w:eastAsia="MS Mincho"/>
                <w:b/>
                <w:bCs/>
              </w:rPr>
              <w:t>:</w:t>
            </w:r>
            <w:r w:rsidRPr="00AC6CBC">
              <w:rPr>
                <w:rFonts w:eastAsia="MS Mincho"/>
                <w:b/>
                <w:bCs/>
              </w:rPr>
              <w:t xml:space="preserve"> </w:t>
            </w:r>
            <w:r w:rsidR="00AD6FCE" w:rsidRPr="00AC6CBC">
              <w:rPr>
                <w:rFonts w:eastAsia="MS Mincho"/>
                <w:b/>
                <w:bCs/>
              </w:rPr>
              <w:t xml:space="preserve">Aggregation of </w:t>
            </w:r>
            <w:r w:rsidRPr="00AC6CBC">
              <w:rPr>
                <w:rFonts w:eastAsia="MS Mincho"/>
                <w:b/>
                <w:bCs/>
              </w:rPr>
              <w:t>DL PRS</w:t>
            </w:r>
          </w:p>
          <w:p w14:paraId="20C2087C" w14:textId="5AE752FF" w:rsidR="00EB43BC" w:rsidRPr="00870BDB" w:rsidRDefault="00EB43BC" w:rsidP="00AD6FCE">
            <w:pPr>
              <w:spacing w:after="180"/>
              <w:ind w:left="720"/>
              <w:rPr>
                <w:rFonts w:eastAsia="MS Mincho"/>
              </w:rPr>
            </w:pPr>
            <w:r w:rsidRPr="00870BDB">
              <w:rPr>
                <w:rFonts w:eastAsia="MS Mincho"/>
              </w:rPr>
              <w:t xml:space="preserve">Study and specify, if supported, the enhancements to simultaneous transmission by the </w:t>
            </w:r>
            <w:proofErr w:type="spellStart"/>
            <w:r w:rsidRPr="00870BDB">
              <w:rPr>
                <w:rFonts w:eastAsia="MS Mincho"/>
              </w:rPr>
              <w:t>gNB</w:t>
            </w:r>
            <w:proofErr w:type="spellEnd"/>
            <w:r w:rsidRPr="00870BDB">
              <w:rPr>
                <w:rFonts w:eastAsia="MS Mincho"/>
              </w:rPr>
              <w:t xml:space="preserve"> and aggregated reception by the UE of DL PRS for positioning for one or more contiguous carriers in one or more contiguous PFLs [RAN1/RAN4]</w:t>
            </w:r>
          </w:p>
          <w:p w14:paraId="4ECC45A7" w14:textId="77777777" w:rsidR="00EB43BC" w:rsidRDefault="00EB43BC" w:rsidP="00062A87">
            <w:pPr>
              <w:numPr>
                <w:ilvl w:val="1"/>
                <w:numId w:val="29"/>
              </w:numPr>
              <w:overflowPunct/>
              <w:autoSpaceDE/>
              <w:autoSpaceDN/>
              <w:adjustRightInd/>
              <w:spacing w:after="180"/>
              <w:ind w:left="1023" w:hanging="283"/>
              <w:textAlignment w:val="auto"/>
            </w:pPr>
            <w:r>
              <w:t>T</w:t>
            </w:r>
            <w:r>
              <w:rPr>
                <w:rFonts w:hint="eastAsia"/>
              </w:rPr>
              <w:t xml:space="preserve">he applicability </w:t>
            </w:r>
            <w:r>
              <w:t xml:space="preserve">and feasibility of </w:t>
            </w:r>
            <w:r>
              <w:rPr>
                <w:rFonts w:hint="eastAsia"/>
              </w:rPr>
              <w:t xml:space="preserve">this enhancement </w:t>
            </w:r>
            <w:r>
              <w:t xml:space="preserve">need to be </w:t>
            </w:r>
            <w:r>
              <w:rPr>
                <w:rFonts w:hint="eastAsia"/>
              </w:rPr>
              <w:t xml:space="preserve">further </w:t>
            </w:r>
            <w:r>
              <w:t>studied</w:t>
            </w:r>
            <w:r>
              <w:rPr>
                <w:rFonts w:hint="eastAsia"/>
              </w:rPr>
              <w:t xml:space="preserve"> </w:t>
            </w:r>
            <w:r>
              <w:t xml:space="preserve">from </w:t>
            </w:r>
            <w:r>
              <w:rPr>
                <w:rFonts w:hint="eastAsia"/>
              </w:rPr>
              <w:t xml:space="preserve">both </w:t>
            </w:r>
            <w:proofErr w:type="spellStart"/>
            <w:r>
              <w:rPr>
                <w:rFonts w:hint="eastAsia"/>
              </w:rPr>
              <w:t>gNB</w:t>
            </w:r>
            <w:proofErr w:type="spellEnd"/>
            <w:r>
              <w:rPr>
                <w:rFonts w:hint="eastAsia"/>
              </w:rPr>
              <w:t xml:space="preserve"> and UE </w:t>
            </w:r>
            <w:r w:rsidRPr="001F6483">
              <w:t xml:space="preserve">perspectives </w:t>
            </w:r>
            <w:r>
              <w:rPr>
                <w:rFonts w:hint="eastAsia"/>
              </w:rPr>
              <w:t xml:space="preserve">for different scenarios, configurations, </w:t>
            </w:r>
            <w:r>
              <w:t xml:space="preserve">particular </w:t>
            </w:r>
            <w:proofErr w:type="gramStart"/>
            <w:r>
              <w:rPr>
                <w:rFonts w:hint="eastAsia"/>
              </w:rPr>
              <w:t>bands</w:t>
            </w:r>
            <w:proofErr w:type="gramEnd"/>
            <w:r>
              <w:rPr>
                <w:rFonts w:hint="eastAsia"/>
              </w:rPr>
              <w:t xml:space="preserve"> and RF architecture</w:t>
            </w:r>
            <w:r>
              <w:t>s.</w:t>
            </w:r>
          </w:p>
          <w:p w14:paraId="4F198875" w14:textId="079546D3" w:rsidR="00062A87" w:rsidRPr="00AC6CBC" w:rsidRDefault="00ED2EF4" w:rsidP="00EB43BC">
            <w:pPr>
              <w:numPr>
                <w:ilvl w:val="0"/>
                <w:numId w:val="29"/>
              </w:numPr>
              <w:spacing w:after="180"/>
              <w:rPr>
                <w:rFonts w:eastAsia="MS Mincho"/>
                <w:b/>
                <w:bCs/>
              </w:rPr>
            </w:pPr>
            <w:r w:rsidRPr="00AC6CBC">
              <w:rPr>
                <w:rFonts w:eastAsia="MS Mincho"/>
                <w:b/>
                <w:bCs/>
              </w:rPr>
              <w:t>Objective 5</w:t>
            </w:r>
            <w:r w:rsidR="00AC6CBC" w:rsidRPr="00AC6CBC">
              <w:rPr>
                <w:rFonts w:eastAsia="MS Mincho"/>
                <w:b/>
                <w:bCs/>
              </w:rPr>
              <w:t xml:space="preserve">: </w:t>
            </w:r>
            <w:r w:rsidR="00062A87" w:rsidRPr="00AC6CBC">
              <w:rPr>
                <w:rFonts w:eastAsia="MS Mincho"/>
                <w:b/>
                <w:bCs/>
              </w:rPr>
              <w:t xml:space="preserve">Aggregation of </w:t>
            </w:r>
            <w:r w:rsidRPr="00AC6CBC">
              <w:rPr>
                <w:rFonts w:eastAsia="MS Mincho"/>
                <w:b/>
                <w:bCs/>
              </w:rPr>
              <w:t>SRS for positioning</w:t>
            </w:r>
          </w:p>
          <w:p w14:paraId="0D98F1E3" w14:textId="48A3CDC3" w:rsidR="00EB43BC" w:rsidRDefault="00EB43BC" w:rsidP="00062A87">
            <w:pPr>
              <w:spacing w:after="180"/>
              <w:ind w:left="720"/>
              <w:rPr>
                <w:rFonts w:eastAsia="MS Mincho"/>
              </w:rPr>
            </w:pPr>
            <w:r w:rsidRPr="00870BDB">
              <w:rPr>
                <w:rFonts w:eastAsia="MS Mincho"/>
              </w:rPr>
              <w:t xml:space="preserve">Study and specify, if supported, the enhancements to simultaneous transmission </w:t>
            </w:r>
            <w:r w:rsidRPr="00870BDB">
              <w:rPr>
                <w:rFonts w:hint="eastAsia"/>
              </w:rPr>
              <w:t xml:space="preserve">by the </w:t>
            </w:r>
            <w:r w:rsidRPr="00870BDB">
              <w:t>UE</w:t>
            </w:r>
            <w:r w:rsidRPr="00870BDB">
              <w:rPr>
                <w:rFonts w:hint="eastAsia"/>
              </w:rPr>
              <w:t xml:space="preserve"> and </w:t>
            </w:r>
            <w:r w:rsidRPr="00870BDB">
              <w:t xml:space="preserve">aggregated </w:t>
            </w:r>
            <w:r w:rsidRPr="00870BDB">
              <w:rPr>
                <w:rFonts w:hint="eastAsia"/>
              </w:rPr>
              <w:t xml:space="preserve">reception by the </w:t>
            </w:r>
            <w:proofErr w:type="spellStart"/>
            <w:r w:rsidRPr="00870BDB">
              <w:t>gNB</w:t>
            </w:r>
            <w:proofErr w:type="spellEnd"/>
            <w:r w:rsidRPr="00870BDB">
              <w:rPr>
                <w:rFonts w:hint="eastAsia"/>
              </w:rPr>
              <w:t xml:space="preserve"> of </w:t>
            </w:r>
            <w:r w:rsidRPr="00870BDB">
              <w:t>the SRS for positioning in multiple contiguous intra-band carriers</w:t>
            </w:r>
            <w:r w:rsidRPr="00870BDB">
              <w:rPr>
                <w:rFonts w:eastAsia="MS Mincho"/>
              </w:rPr>
              <w:t xml:space="preserve"> [RAN1/RAN4]</w:t>
            </w:r>
          </w:p>
          <w:p w14:paraId="274D201A" w14:textId="4E953766" w:rsidR="00EB43BC" w:rsidRDefault="00EB43BC" w:rsidP="00062A87">
            <w:pPr>
              <w:numPr>
                <w:ilvl w:val="1"/>
                <w:numId w:val="29"/>
              </w:numPr>
              <w:overflowPunct/>
              <w:autoSpaceDE/>
              <w:autoSpaceDN/>
              <w:adjustRightInd/>
              <w:spacing w:after="180"/>
              <w:ind w:left="1023" w:hanging="283"/>
              <w:textAlignment w:val="auto"/>
            </w:pPr>
            <w:r>
              <w:t>T</w:t>
            </w:r>
            <w:r>
              <w:rPr>
                <w:rFonts w:hint="eastAsia"/>
              </w:rPr>
              <w:t xml:space="preserve">he applicability </w:t>
            </w:r>
            <w:r>
              <w:t xml:space="preserve">and feasibility of </w:t>
            </w:r>
            <w:r>
              <w:rPr>
                <w:rFonts w:hint="eastAsia"/>
              </w:rPr>
              <w:t xml:space="preserve">this enhancement </w:t>
            </w:r>
            <w:r>
              <w:t xml:space="preserve">need to be </w:t>
            </w:r>
            <w:r>
              <w:rPr>
                <w:rFonts w:hint="eastAsia"/>
              </w:rPr>
              <w:t xml:space="preserve">further </w:t>
            </w:r>
            <w:r>
              <w:t>studied</w:t>
            </w:r>
            <w:r>
              <w:rPr>
                <w:rFonts w:hint="eastAsia"/>
              </w:rPr>
              <w:t xml:space="preserve"> </w:t>
            </w:r>
            <w:r>
              <w:t xml:space="preserve">from </w:t>
            </w:r>
            <w:r>
              <w:rPr>
                <w:rFonts w:hint="eastAsia"/>
              </w:rPr>
              <w:t xml:space="preserve">both </w:t>
            </w:r>
            <w:proofErr w:type="spellStart"/>
            <w:r>
              <w:rPr>
                <w:rFonts w:hint="eastAsia"/>
              </w:rPr>
              <w:t>gNB</w:t>
            </w:r>
            <w:proofErr w:type="spellEnd"/>
            <w:r>
              <w:rPr>
                <w:rFonts w:hint="eastAsia"/>
              </w:rPr>
              <w:t xml:space="preserve"> and UE </w:t>
            </w:r>
            <w:r w:rsidRPr="001F6483">
              <w:t xml:space="preserve">perspectives </w:t>
            </w:r>
            <w:r>
              <w:rPr>
                <w:rFonts w:hint="eastAsia"/>
              </w:rPr>
              <w:t xml:space="preserve">for different scenarios, configurations, </w:t>
            </w:r>
            <w:r>
              <w:t xml:space="preserve">particular </w:t>
            </w:r>
            <w:proofErr w:type="gramStart"/>
            <w:r>
              <w:rPr>
                <w:rFonts w:hint="eastAsia"/>
              </w:rPr>
              <w:t>bands</w:t>
            </w:r>
            <w:proofErr w:type="gramEnd"/>
            <w:r>
              <w:rPr>
                <w:rFonts w:hint="eastAsia"/>
              </w:rPr>
              <w:t xml:space="preserve"> and RF architecture</w:t>
            </w:r>
            <w:r>
              <w:t>s.</w:t>
            </w:r>
          </w:p>
        </w:tc>
      </w:tr>
    </w:tbl>
    <w:p w14:paraId="76259075" w14:textId="19FAAF68" w:rsidR="00753E84" w:rsidRDefault="00EB43BC" w:rsidP="00D90741">
      <w:pPr>
        <w:pStyle w:val="3GPPText"/>
      </w:pPr>
      <w:r>
        <w:t xml:space="preserve">In our view, </w:t>
      </w:r>
      <w:r w:rsidR="00553D6D">
        <w:t>the</w:t>
      </w:r>
      <w:r>
        <w:t xml:space="preserve"> </w:t>
      </w:r>
      <w:r w:rsidR="00753E84">
        <w:t xml:space="preserve">remaining RAN1-led </w:t>
      </w:r>
      <w:r>
        <w:t xml:space="preserve">objectives are beneficial for NR Positioning accuracy and </w:t>
      </w:r>
      <w:r w:rsidR="00753E84">
        <w:t xml:space="preserve">can be </w:t>
      </w:r>
      <w:r>
        <w:t xml:space="preserve">recommended </w:t>
      </w:r>
      <w:r w:rsidR="00753E84">
        <w:t xml:space="preserve">for RAN WG </w:t>
      </w:r>
      <w:r>
        <w:t>approv</w:t>
      </w:r>
      <w:r w:rsidR="00753E84">
        <w:t>al</w:t>
      </w:r>
      <w:r>
        <w:t xml:space="preserve">. </w:t>
      </w:r>
      <w:r w:rsidR="00753E84">
        <w:t xml:space="preserve">The objective on multipath/NLOS mitigation is the most critical </w:t>
      </w:r>
      <w:r w:rsidR="00ED2EF4">
        <w:t xml:space="preserve">one </w:t>
      </w:r>
      <w:r w:rsidR="00753E84">
        <w:t>to achieve precise positioning in I-IOT deployment scenarios</w:t>
      </w:r>
      <w:r w:rsidR="007C060C">
        <w:t>,</w:t>
      </w:r>
      <w:r w:rsidR="00753E84">
        <w:t xml:space="preserve"> as excess delay </w:t>
      </w:r>
      <w:r w:rsidR="00553D6D">
        <w:t xml:space="preserve">as well as angle measurement on NLOS links </w:t>
      </w:r>
      <w:r w:rsidR="00753E84">
        <w:t xml:space="preserve">may significantly deteriorate performance and thus mechanisms for LOS/NLOS differentiation and indication are needed. Aggregation of DL PRS and SRS for positioning are also beneficial to </w:t>
      </w:r>
      <w:r w:rsidR="007C060C">
        <w:t xml:space="preserve">further </w:t>
      </w:r>
      <w:r w:rsidR="00753E84">
        <w:t>improve</w:t>
      </w:r>
      <w:r w:rsidR="007C060C">
        <w:t xml:space="preserve"> NR positioning</w:t>
      </w:r>
      <w:r w:rsidR="00753E84">
        <w:t xml:space="preserve"> accuracy due to wide</w:t>
      </w:r>
      <w:r w:rsidR="00553D6D">
        <w:t>r</w:t>
      </w:r>
      <w:r w:rsidR="00753E84">
        <w:t xml:space="preserve"> </w:t>
      </w:r>
      <w:r w:rsidR="00ED2EF4">
        <w:t>transmission</w:t>
      </w:r>
      <w:r w:rsidR="00AD6FCE">
        <w:t xml:space="preserve"> </w:t>
      </w:r>
      <w:r w:rsidR="00ED2EF4">
        <w:t>/</w:t>
      </w:r>
      <w:r w:rsidR="00AD6FCE">
        <w:t xml:space="preserve"> </w:t>
      </w:r>
      <w:r w:rsidR="00ED2EF4">
        <w:t xml:space="preserve">processing </w:t>
      </w:r>
      <w:r w:rsidR="00753E84">
        <w:t xml:space="preserve">bandwidth. </w:t>
      </w:r>
      <w:r w:rsidR="00062A87">
        <w:t xml:space="preserve">The aggregation of DL PRS seems to be more attractive than aggregation of SRS for positioning due to higher DL PSD </w:t>
      </w:r>
      <w:r w:rsidR="007C060C">
        <w:t>considerations</w:t>
      </w:r>
      <w:r w:rsidR="00062A87">
        <w:t xml:space="preserve">. </w:t>
      </w:r>
      <w:r>
        <w:t xml:space="preserve">However, if </w:t>
      </w:r>
      <w:r w:rsidR="00ED2EF4">
        <w:t>group considers down-selection or concerns to approve all objectives</w:t>
      </w:r>
      <w:r>
        <w:t xml:space="preserve"> </w:t>
      </w:r>
      <w:r w:rsidR="00ED2EF4">
        <w:t>(</w:t>
      </w:r>
      <w:r w:rsidR="006F4E5D">
        <w:t xml:space="preserve">e.g. </w:t>
      </w:r>
      <w:r>
        <w:t>prefer</w:t>
      </w:r>
      <w:r w:rsidR="00ED2EF4">
        <w:t>ring</w:t>
      </w:r>
      <w:r>
        <w:t xml:space="preserve"> to reduce scope</w:t>
      </w:r>
      <w:r w:rsidR="00ED2EF4">
        <w:t xml:space="preserve">), then the following work priority in </w:t>
      </w:r>
      <w:r w:rsidR="00753E84">
        <w:t xml:space="preserve">Release 17 </w:t>
      </w:r>
      <w:r w:rsidR="00ED2EF4">
        <w:t>can be recommended</w:t>
      </w:r>
      <w:r w:rsidR="00AD6FCE">
        <w:t>, if down-selection is considered</w:t>
      </w:r>
      <w:r w:rsidR="00ED2EF4">
        <w:t>:</w:t>
      </w:r>
    </w:p>
    <w:p w14:paraId="20BD48B3" w14:textId="5EF37C32" w:rsidR="00ED2EF4" w:rsidRPr="00D90741" w:rsidRDefault="00ED2EF4" w:rsidP="00AD6FCE">
      <w:pPr>
        <w:pStyle w:val="ListParagraph"/>
        <w:numPr>
          <w:ilvl w:val="0"/>
          <w:numId w:val="31"/>
        </w:numPr>
        <w:spacing w:before="120"/>
        <w:ind w:left="284" w:hanging="284"/>
        <w:contextualSpacing w:val="0"/>
        <w:jc w:val="both"/>
        <w:rPr>
          <w:sz w:val="22"/>
          <w:szCs w:val="22"/>
        </w:rPr>
      </w:pPr>
      <w:r w:rsidRPr="00D90741">
        <w:rPr>
          <w:sz w:val="22"/>
          <w:szCs w:val="22"/>
        </w:rPr>
        <w:t>Priority# 1 (High)</w:t>
      </w:r>
      <w:r w:rsidRPr="00D90741">
        <w:rPr>
          <w:rFonts w:eastAsia="MS Mincho"/>
          <w:sz w:val="22"/>
          <w:szCs w:val="22"/>
        </w:rPr>
        <w:t xml:space="preserve"> – Multipath/NLOS mitigation</w:t>
      </w:r>
    </w:p>
    <w:p w14:paraId="653672D9" w14:textId="3DF07ADB" w:rsidR="00ED2EF4" w:rsidRPr="00D90741" w:rsidRDefault="00ED2EF4" w:rsidP="00AD6FCE">
      <w:pPr>
        <w:pStyle w:val="ListParagraph"/>
        <w:numPr>
          <w:ilvl w:val="0"/>
          <w:numId w:val="31"/>
        </w:numPr>
        <w:spacing w:before="120"/>
        <w:ind w:left="284" w:hanging="284"/>
        <w:contextualSpacing w:val="0"/>
        <w:jc w:val="both"/>
        <w:rPr>
          <w:sz w:val="22"/>
          <w:szCs w:val="22"/>
        </w:rPr>
      </w:pPr>
      <w:r w:rsidRPr="00D90741">
        <w:rPr>
          <w:rFonts w:eastAsia="MS Mincho"/>
          <w:sz w:val="22"/>
          <w:szCs w:val="22"/>
        </w:rPr>
        <w:t>Priority# 2 (Medium) – DL PRS frequency layers aggregation</w:t>
      </w:r>
    </w:p>
    <w:p w14:paraId="27601EC6" w14:textId="11859F97" w:rsidR="00AD6FCE" w:rsidRPr="00D90741" w:rsidRDefault="00ED2EF4" w:rsidP="00AD6FCE">
      <w:pPr>
        <w:pStyle w:val="ListParagraph"/>
        <w:numPr>
          <w:ilvl w:val="0"/>
          <w:numId w:val="31"/>
        </w:numPr>
        <w:spacing w:before="120"/>
        <w:ind w:left="284" w:hanging="284"/>
        <w:contextualSpacing w:val="0"/>
        <w:jc w:val="both"/>
        <w:rPr>
          <w:sz w:val="22"/>
          <w:szCs w:val="22"/>
        </w:rPr>
      </w:pPr>
      <w:r w:rsidRPr="00D90741">
        <w:rPr>
          <w:rFonts w:eastAsia="MS Mincho"/>
          <w:sz w:val="22"/>
          <w:szCs w:val="22"/>
        </w:rPr>
        <w:t>Priority# 3 (Low) – SRS for positioning aggregation</w:t>
      </w:r>
    </w:p>
    <w:p w14:paraId="4E4812FC" w14:textId="77777777" w:rsidR="00AD6FCE" w:rsidRDefault="00AD6FCE" w:rsidP="00AD6FCE">
      <w:pPr>
        <w:spacing w:before="120"/>
        <w:jc w:val="both"/>
      </w:pPr>
    </w:p>
    <w:p w14:paraId="64CCA400" w14:textId="233108A5" w:rsidR="00AD6FCE" w:rsidRPr="00AD6FCE" w:rsidRDefault="00AD6FCE" w:rsidP="0076428C">
      <w:pPr>
        <w:pStyle w:val="3GPPText"/>
        <w:rPr>
          <w:b/>
          <w:bCs/>
        </w:rPr>
      </w:pPr>
      <w:r w:rsidRPr="00AD6FCE">
        <w:rPr>
          <w:b/>
          <w:bCs/>
        </w:rPr>
        <w:t>Proposal 2:</w:t>
      </w:r>
    </w:p>
    <w:p w14:paraId="0BA6864C" w14:textId="0BB646D3" w:rsidR="00AD6FCE" w:rsidRDefault="00AD6FCE" w:rsidP="00AD6FCE">
      <w:pPr>
        <w:pStyle w:val="3GPPText"/>
        <w:numPr>
          <w:ilvl w:val="0"/>
          <w:numId w:val="32"/>
        </w:numPr>
        <w:ind w:left="284" w:hanging="284"/>
        <w:rPr>
          <w:b/>
          <w:bCs/>
        </w:rPr>
      </w:pPr>
      <w:r w:rsidRPr="00AD6FCE">
        <w:rPr>
          <w:b/>
          <w:bCs/>
        </w:rPr>
        <w:t>Consider the following work priorities for discussion on remaining RAN1-led objectives in revision of WID on NR Positioning enhancements</w:t>
      </w:r>
    </w:p>
    <w:p w14:paraId="08A9EBED" w14:textId="77777777" w:rsidR="0057142D" w:rsidRPr="00EE22C2" w:rsidRDefault="0057142D" w:rsidP="0057142D">
      <w:pPr>
        <w:pStyle w:val="ListParagraph"/>
        <w:numPr>
          <w:ilvl w:val="0"/>
          <w:numId w:val="33"/>
        </w:numPr>
        <w:spacing w:before="120"/>
        <w:contextualSpacing w:val="0"/>
        <w:jc w:val="both"/>
        <w:rPr>
          <w:b/>
          <w:bCs/>
          <w:sz w:val="22"/>
          <w:szCs w:val="22"/>
        </w:rPr>
      </w:pPr>
      <w:r w:rsidRPr="00EE22C2">
        <w:rPr>
          <w:b/>
          <w:bCs/>
          <w:sz w:val="22"/>
          <w:szCs w:val="22"/>
        </w:rPr>
        <w:lastRenderedPageBreak/>
        <w:t>Priority# 1 (High)</w:t>
      </w:r>
      <w:r w:rsidRPr="0057142D">
        <w:rPr>
          <w:b/>
          <w:bCs/>
          <w:sz w:val="22"/>
          <w:szCs w:val="22"/>
        </w:rPr>
        <w:t xml:space="preserve"> – Multipath/NLOS mitigation (i.e. objective 3)</w:t>
      </w:r>
    </w:p>
    <w:p w14:paraId="79CCAABA" w14:textId="77777777" w:rsidR="0057142D" w:rsidRPr="00EE22C2" w:rsidRDefault="0057142D" w:rsidP="0057142D">
      <w:pPr>
        <w:pStyle w:val="ListParagraph"/>
        <w:numPr>
          <w:ilvl w:val="0"/>
          <w:numId w:val="33"/>
        </w:numPr>
        <w:spacing w:before="120"/>
        <w:contextualSpacing w:val="0"/>
        <w:jc w:val="both"/>
        <w:rPr>
          <w:b/>
          <w:bCs/>
          <w:sz w:val="22"/>
          <w:szCs w:val="22"/>
        </w:rPr>
      </w:pPr>
      <w:r w:rsidRPr="0057142D">
        <w:rPr>
          <w:b/>
          <w:bCs/>
          <w:sz w:val="22"/>
          <w:szCs w:val="22"/>
        </w:rPr>
        <w:t>Priority# 2 (Medium) – Aggregation of DL PRS frequency layers (i.e. objective 4)</w:t>
      </w:r>
    </w:p>
    <w:p w14:paraId="3BBE9449" w14:textId="77777777" w:rsidR="0057142D" w:rsidRPr="00EE22C2" w:rsidRDefault="0057142D" w:rsidP="0057142D">
      <w:pPr>
        <w:pStyle w:val="ListParagraph"/>
        <w:numPr>
          <w:ilvl w:val="0"/>
          <w:numId w:val="33"/>
        </w:numPr>
        <w:spacing w:before="120"/>
        <w:contextualSpacing w:val="0"/>
        <w:jc w:val="both"/>
        <w:rPr>
          <w:b/>
          <w:bCs/>
          <w:sz w:val="22"/>
          <w:szCs w:val="22"/>
        </w:rPr>
      </w:pPr>
      <w:r w:rsidRPr="0057142D">
        <w:rPr>
          <w:b/>
          <w:bCs/>
          <w:sz w:val="22"/>
          <w:szCs w:val="22"/>
        </w:rPr>
        <w:t>Priority# 3 (Low) – Aggregation of SRS for positioning (i.e. objective 5)</w:t>
      </w:r>
    </w:p>
    <w:p w14:paraId="7788F6EB" w14:textId="3FB79FD2" w:rsidR="00D210CA" w:rsidRDefault="00D210CA" w:rsidP="00D210CA">
      <w:pPr>
        <w:pStyle w:val="Heading1"/>
      </w:pPr>
      <w:r>
        <w:t>Discussion on outcome from RAN2#113e</w:t>
      </w:r>
    </w:p>
    <w:p w14:paraId="5C758204" w14:textId="3B5C1FFF" w:rsidR="00D210CA" w:rsidRPr="00D90741" w:rsidRDefault="003B5BE7" w:rsidP="00D90741">
      <w:pPr>
        <w:pStyle w:val="3GPPText"/>
        <w:rPr>
          <w:szCs w:val="22"/>
        </w:rPr>
      </w:pPr>
      <w:r w:rsidRPr="00D90741">
        <w:rPr>
          <w:szCs w:val="22"/>
        </w:rPr>
        <w:t xml:space="preserve">At RAN2#113e, to meet the requirements on high accuracy, low latency, network efficiency, and </w:t>
      </w:r>
      <w:r w:rsidR="00F650AD" w:rsidRPr="00D90741">
        <w:rPr>
          <w:szCs w:val="22"/>
        </w:rPr>
        <w:t xml:space="preserve">UE </w:t>
      </w:r>
      <w:r w:rsidRPr="00D90741">
        <w:rPr>
          <w:szCs w:val="22"/>
        </w:rPr>
        <w:t>efficiency, RAN</w:t>
      </w:r>
      <w:r w:rsidR="00CB4930" w:rsidRPr="00D90741">
        <w:rPr>
          <w:szCs w:val="22"/>
        </w:rPr>
        <w:t xml:space="preserve"> WG</w:t>
      </w:r>
      <w:r w:rsidRPr="00D90741">
        <w:rPr>
          <w:szCs w:val="22"/>
        </w:rPr>
        <w:t xml:space="preserve">2 discussed solutions on latency reduction, </w:t>
      </w:r>
      <w:r w:rsidR="00F650AD" w:rsidRPr="00D90741">
        <w:rPr>
          <w:szCs w:val="22"/>
        </w:rPr>
        <w:t xml:space="preserve">UE </w:t>
      </w:r>
      <w:r w:rsidRPr="00D90741">
        <w:rPr>
          <w:szCs w:val="22"/>
        </w:rPr>
        <w:t>positioning in RRC_IDLE/</w:t>
      </w:r>
      <w:r w:rsidR="00F650AD" w:rsidRPr="00D90741">
        <w:rPr>
          <w:szCs w:val="22"/>
        </w:rPr>
        <w:t>RRC_</w:t>
      </w:r>
      <w:r w:rsidRPr="00D90741">
        <w:rPr>
          <w:szCs w:val="22"/>
        </w:rPr>
        <w:t xml:space="preserve">INACTIVE </w:t>
      </w:r>
      <w:r w:rsidR="001D0DBC" w:rsidRPr="00D90741">
        <w:rPr>
          <w:szCs w:val="22"/>
        </w:rPr>
        <w:t xml:space="preserve">states </w:t>
      </w:r>
      <w:r w:rsidRPr="00D90741">
        <w:rPr>
          <w:szCs w:val="22"/>
        </w:rPr>
        <w:t>and</w:t>
      </w:r>
      <w:r w:rsidR="0072761C" w:rsidRPr="00D90741">
        <w:rPr>
          <w:szCs w:val="22"/>
        </w:rPr>
        <w:t xml:space="preserve"> support of</w:t>
      </w:r>
      <w:r w:rsidRPr="00D90741">
        <w:rPr>
          <w:szCs w:val="22"/>
        </w:rPr>
        <w:t xml:space="preserve"> on-demand PRS</w:t>
      </w:r>
      <w:r w:rsidR="0072761C" w:rsidRPr="00D90741">
        <w:rPr>
          <w:szCs w:val="22"/>
        </w:rPr>
        <w:t xml:space="preserve">. The following recommendations were made by </w:t>
      </w:r>
      <w:r w:rsidRPr="00D90741">
        <w:rPr>
          <w:szCs w:val="22"/>
        </w:rPr>
        <w:t>RAN</w:t>
      </w:r>
      <w:r w:rsidR="00CB4930" w:rsidRPr="00D90741">
        <w:rPr>
          <w:szCs w:val="22"/>
        </w:rPr>
        <w:t xml:space="preserve"> WG</w:t>
      </w:r>
      <w:r w:rsidRPr="00D90741">
        <w:rPr>
          <w:szCs w:val="22"/>
        </w:rPr>
        <w:t>2.</w:t>
      </w:r>
    </w:p>
    <w:p w14:paraId="2F1EF788" w14:textId="51D2CF04" w:rsidR="003B5BE7" w:rsidRDefault="003B5BE7" w:rsidP="003B5BE7">
      <w:pPr>
        <w:rPr>
          <w:b/>
          <w:bCs/>
          <w:sz w:val="22"/>
          <w:szCs w:val="22"/>
          <w:u w:val="single"/>
        </w:rPr>
      </w:pPr>
      <w:r w:rsidRPr="00D90741">
        <w:rPr>
          <w:b/>
          <w:bCs/>
          <w:sz w:val="22"/>
          <w:szCs w:val="22"/>
          <w:u w:val="single"/>
        </w:rPr>
        <w:t>Latency reduction</w:t>
      </w:r>
      <w:r w:rsidR="00B30BEA" w:rsidRPr="00D90741">
        <w:rPr>
          <w:b/>
          <w:bCs/>
          <w:sz w:val="22"/>
          <w:szCs w:val="22"/>
          <w:u w:val="single"/>
        </w:rPr>
        <w:t xml:space="preserve"> s</w:t>
      </w:r>
      <w:r w:rsidRPr="00D90741">
        <w:rPr>
          <w:b/>
          <w:bCs/>
          <w:sz w:val="22"/>
          <w:szCs w:val="22"/>
          <w:u w:val="single"/>
        </w:rPr>
        <w:t>olutions:</w:t>
      </w:r>
    </w:p>
    <w:p w14:paraId="7D104E41" w14:textId="6A3C97E4" w:rsidR="00FC74A6" w:rsidRDefault="00FC74A6" w:rsidP="00D90741">
      <w:pPr>
        <w:pStyle w:val="Doc-text2"/>
        <w:pBdr>
          <w:top w:val="single" w:sz="4" w:space="1" w:color="auto"/>
          <w:left w:val="single" w:sz="4" w:space="31" w:color="auto"/>
          <w:bottom w:val="single" w:sz="4" w:space="1" w:color="auto"/>
          <w:right w:val="single" w:sz="4" w:space="4" w:color="auto"/>
        </w:pBdr>
        <w:ind w:hanging="913"/>
        <w:rPr>
          <w:rFonts w:ascii="Times New Roman" w:eastAsia="SimSun" w:hAnsi="Times New Roman"/>
          <w:b/>
          <w:bCs/>
          <w:szCs w:val="20"/>
          <w:lang w:eastAsia="zh-CN"/>
        </w:rPr>
      </w:pPr>
      <w:r w:rsidRPr="008C0F3B">
        <w:rPr>
          <w:rFonts w:ascii="Times New Roman" w:eastAsia="SimSun" w:hAnsi="Times New Roman"/>
          <w:b/>
          <w:bCs/>
          <w:szCs w:val="20"/>
          <w:lang w:eastAsia="zh-CN"/>
        </w:rPr>
        <w:t xml:space="preserve">Objective </w:t>
      </w:r>
      <w:r>
        <w:rPr>
          <w:rFonts w:ascii="Times New Roman" w:eastAsia="SimSun" w:hAnsi="Times New Roman"/>
          <w:b/>
          <w:bCs/>
          <w:szCs w:val="20"/>
          <w:lang w:eastAsia="zh-CN"/>
        </w:rPr>
        <w:t>6</w:t>
      </w:r>
      <w:r w:rsidRPr="008C0F3B">
        <w:rPr>
          <w:rFonts w:ascii="Times New Roman" w:eastAsia="SimSun" w:hAnsi="Times New Roman"/>
          <w:b/>
          <w:bCs/>
          <w:szCs w:val="20"/>
          <w:lang w:eastAsia="zh-CN"/>
        </w:rPr>
        <w:t>:</w:t>
      </w:r>
      <w:r>
        <w:rPr>
          <w:rFonts w:ascii="Times New Roman" w:eastAsia="SimSun" w:hAnsi="Times New Roman"/>
          <w:b/>
          <w:bCs/>
          <w:szCs w:val="20"/>
          <w:lang w:eastAsia="zh-CN"/>
        </w:rPr>
        <w:t xml:space="preserve"> latency reduction solutions in normative phase</w:t>
      </w:r>
    </w:p>
    <w:p w14:paraId="1FE6171D" w14:textId="7B37A9BA" w:rsidR="003B5BE7" w:rsidRPr="00D90741" w:rsidRDefault="003B5BE7" w:rsidP="00D90741">
      <w:pPr>
        <w:pStyle w:val="Doc-text2"/>
        <w:pBdr>
          <w:top w:val="single" w:sz="4" w:space="1" w:color="auto"/>
          <w:left w:val="single" w:sz="4" w:space="31" w:color="auto"/>
          <w:bottom w:val="single" w:sz="4" w:space="1" w:color="auto"/>
          <w:right w:val="single" w:sz="4" w:space="4" w:color="auto"/>
        </w:pBdr>
        <w:tabs>
          <w:tab w:val="clear" w:pos="1622"/>
          <w:tab w:val="left" w:pos="709"/>
        </w:tabs>
        <w:ind w:left="709" w:firstLine="0"/>
        <w:rPr>
          <w:rFonts w:ascii="Times New Roman" w:hAnsi="Times New Roman"/>
        </w:rPr>
      </w:pPr>
      <w:r w:rsidRPr="00D90741">
        <w:rPr>
          <w:rFonts w:ascii="Times New Roman" w:hAnsi="Times New Roman"/>
        </w:rPr>
        <w:t xml:space="preserve">The following enhancements of </w:t>
      </w:r>
      <w:proofErr w:type="spellStart"/>
      <w:r w:rsidRPr="00D90741">
        <w:rPr>
          <w:rFonts w:ascii="Times New Roman" w:hAnsi="Times New Roman"/>
        </w:rPr>
        <w:t>signaling</w:t>
      </w:r>
      <w:proofErr w:type="spellEnd"/>
      <w:r w:rsidRPr="00D90741">
        <w:rPr>
          <w:rFonts w:ascii="Times New Roman" w:hAnsi="Times New Roman"/>
        </w:rPr>
        <w:t xml:space="preserve"> &amp; procedures for reducing NR positioning latency are recommended for normative work, including DL and DL+UL positioning methods</w:t>
      </w:r>
    </w:p>
    <w:p w14:paraId="59118176" w14:textId="77777777" w:rsidR="003B5BE7" w:rsidRPr="00D90741" w:rsidRDefault="003B5BE7" w:rsidP="00D9074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425"/>
        <w:rPr>
          <w:rFonts w:ascii="Times New Roman" w:hAnsi="Times New Roman"/>
        </w:rPr>
      </w:pPr>
      <w:r w:rsidRPr="00D90741">
        <w:rPr>
          <w:rFonts w:ascii="Times New Roman" w:hAnsi="Times New Roman"/>
        </w:rPr>
        <w:t></w:t>
      </w:r>
      <w:r w:rsidRPr="00D90741">
        <w:rPr>
          <w:rFonts w:ascii="Times New Roman" w:hAnsi="Times New Roman"/>
        </w:rPr>
        <w:tab/>
        <w:t>The details of the solutions are left for further discussion in normative work, which may include the following aspects:</w:t>
      </w:r>
    </w:p>
    <w:p w14:paraId="0FA0621D" w14:textId="77777777" w:rsidR="003B5BE7" w:rsidRPr="00D90741" w:rsidRDefault="003B5BE7" w:rsidP="00D9074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425"/>
        <w:rPr>
          <w:rFonts w:ascii="Times New Roman" w:hAnsi="Times New Roman"/>
        </w:rPr>
      </w:pPr>
      <w:r w:rsidRPr="00D90741">
        <w:rPr>
          <w:rFonts w:ascii="Times New Roman" w:hAnsi="Times New Roman"/>
        </w:rPr>
        <w:t></w:t>
      </w:r>
      <w:r w:rsidRPr="00D90741">
        <w:rPr>
          <w:rFonts w:ascii="Times New Roman" w:hAnsi="Times New Roman"/>
        </w:rPr>
        <w:tab/>
        <w:t>Latency reduction related to the measurement gap</w:t>
      </w:r>
    </w:p>
    <w:p w14:paraId="16E0A8A3" w14:textId="77777777" w:rsidR="003B5BE7" w:rsidRPr="00D90741" w:rsidRDefault="003B5BE7" w:rsidP="00D9074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425"/>
        <w:rPr>
          <w:rFonts w:ascii="Times New Roman" w:hAnsi="Times New Roman"/>
        </w:rPr>
      </w:pPr>
      <w:r w:rsidRPr="00D90741">
        <w:rPr>
          <w:rFonts w:ascii="Times New Roman" w:hAnsi="Times New Roman"/>
        </w:rPr>
        <w:t></w:t>
      </w:r>
      <w:r w:rsidRPr="00D90741">
        <w:rPr>
          <w:rFonts w:ascii="Times New Roman" w:hAnsi="Times New Roman"/>
        </w:rPr>
        <w:tab/>
        <w:t xml:space="preserve">Latency reduction related to the reporting and request of the measurement (e.g., via RRC </w:t>
      </w:r>
      <w:proofErr w:type="spellStart"/>
      <w:r w:rsidRPr="00D90741">
        <w:rPr>
          <w:rFonts w:ascii="Times New Roman" w:hAnsi="Times New Roman"/>
        </w:rPr>
        <w:t>signaling</w:t>
      </w:r>
      <w:proofErr w:type="spellEnd"/>
      <w:r w:rsidRPr="00D90741">
        <w:rPr>
          <w:rFonts w:ascii="Times New Roman" w:hAnsi="Times New Roman"/>
        </w:rPr>
        <w:t>, MAC-CE and/or physical layer procedure, and/or priority rules)</w:t>
      </w:r>
    </w:p>
    <w:p w14:paraId="43B22E3C" w14:textId="77777777" w:rsidR="003B5BE7" w:rsidRPr="00D90741" w:rsidRDefault="003B5BE7" w:rsidP="00D9074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425"/>
        <w:rPr>
          <w:rFonts w:ascii="Times New Roman" w:hAnsi="Times New Roman"/>
        </w:rPr>
      </w:pPr>
      <w:r w:rsidRPr="00D90741">
        <w:rPr>
          <w:rFonts w:ascii="Times New Roman" w:hAnsi="Times New Roman"/>
        </w:rPr>
        <w:t></w:t>
      </w:r>
      <w:r w:rsidRPr="00D90741">
        <w:rPr>
          <w:rFonts w:ascii="Times New Roman" w:hAnsi="Times New Roman"/>
        </w:rPr>
        <w:tab/>
        <w:t>Latency reduction related to measurements</w:t>
      </w:r>
    </w:p>
    <w:p w14:paraId="25A49668" w14:textId="77777777" w:rsidR="003B5BE7" w:rsidRPr="00D90741" w:rsidRDefault="003B5BE7" w:rsidP="00D9074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425"/>
        <w:rPr>
          <w:rFonts w:ascii="Times New Roman" w:hAnsi="Times New Roman"/>
        </w:rPr>
      </w:pPr>
      <w:r w:rsidRPr="00D90741">
        <w:rPr>
          <w:rFonts w:ascii="Times New Roman" w:hAnsi="Times New Roman"/>
        </w:rPr>
        <w:t></w:t>
      </w:r>
      <w:r w:rsidRPr="00D90741">
        <w:rPr>
          <w:rFonts w:ascii="Times New Roman" w:hAnsi="Times New Roman"/>
        </w:rPr>
        <w:tab/>
        <w:t>Latency reduction related to the reporting and request of positioning assistance data (e.g., via location scheduling in advance of the time of when the location is needed)</w:t>
      </w:r>
    </w:p>
    <w:p w14:paraId="2D390AE8" w14:textId="77777777" w:rsidR="003B5BE7" w:rsidRDefault="003B5BE7" w:rsidP="00D90741">
      <w:pPr>
        <w:pStyle w:val="Doc-text2"/>
        <w:pBdr>
          <w:top w:val="single" w:sz="4" w:space="1" w:color="auto"/>
          <w:left w:val="single" w:sz="4" w:space="31" w:color="auto"/>
          <w:bottom w:val="single" w:sz="4" w:space="1" w:color="auto"/>
          <w:right w:val="single" w:sz="4" w:space="4" w:color="auto"/>
        </w:pBdr>
        <w:ind w:hanging="913"/>
      </w:pPr>
    </w:p>
    <w:p w14:paraId="2016C148" w14:textId="32DFC0A2" w:rsidR="003B5BE7" w:rsidRDefault="003B5BE7" w:rsidP="00D90741">
      <w:pPr>
        <w:pStyle w:val="Doc-text2"/>
        <w:pBdr>
          <w:top w:val="single" w:sz="4" w:space="1" w:color="auto"/>
          <w:left w:val="single" w:sz="4" w:space="31" w:color="auto"/>
          <w:bottom w:val="single" w:sz="4" w:space="1" w:color="auto"/>
          <w:right w:val="single" w:sz="4" w:space="4" w:color="auto"/>
        </w:pBdr>
        <w:ind w:hanging="913"/>
      </w:pPr>
      <w:r w:rsidRPr="00D90741">
        <w:rPr>
          <w:color w:val="C00000"/>
        </w:rPr>
        <w:t>/--------- Study phase is needed for below objective------------/</w:t>
      </w:r>
    </w:p>
    <w:p w14:paraId="3F5389AD" w14:textId="4E65D077" w:rsidR="00FC74A6" w:rsidRDefault="00FC74A6" w:rsidP="00D90741">
      <w:pPr>
        <w:pStyle w:val="Doc-text2"/>
        <w:pBdr>
          <w:top w:val="single" w:sz="4" w:space="1" w:color="auto"/>
          <w:left w:val="single" w:sz="4" w:space="31" w:color="auto"/>
          <w:bottom w:val="single" w:sz="4" w:space="1" w:color="auto"/>
          <w:right w:val="single" w:sz="4" w:space="4" w:color="auto"/>
        </w:pBdr>
        <w:ind w:hanging="913"/>
        <w:rPr>
          <w:rFonts w:ascii="Times New Roman" w:eastAsia="SimSun" w:hAnsi="Times New Roman"/>
          <w:b/>
          <w:bCs/>
          <w:szCs w:val="20"/>
          <w:lang w:eastAsia="zh-CN"/>
        </w:rPr>
      </w:pPr>
      <w:r w:rsidRPr="00D90741">
        <w:rPr>
          <w:rFonts w:ascii="Times New Roman" w:eastAsia="SimSun" w:hAnsi="Times New Roman"/>
          <w:b/>
          <w:bCs/>
          <w:szCs w:val="20"/>
          <w:lang w:eastAsia="zh-CN"/>
        </w:rPr>
        <w:t>Objective 7:</w:t>
      </w:r>
      <w:r>
        <w:rPr>
          <w:rFonts w:ascii="Times New Roman" w:eastAsia="SimSun" w:hAnsi="Times New Roman"/>
          <w:b/>
          <w:bCs/>
          <w:szCs w:val="20"/>
          <w:lang w:eastAsia="zh-CN"/>
        </w:rPr>
        <w:t xml:space="preserve"> latency reduction solutions in study phase</w:t>
      </w:r>
    </w:p>
    <w:p w14:paraId="660AF3F1" w14:textId="25141344" w:rsidR="003B5BE7" w:rsidRPr="00D90741" w:rsidRDefault="003B5BE7" w:rsidP="00D90741">
      <w:pPr>
        <w:pStyle w:val="Doc-text2"/>
        <w:pBdr>
          <w:top w:val="single" w:sz="4" w:space="1" w:color="auto"/>
          <w:left w:val="single" w:sz="4" w:space="31" w:color="auto"/>
          <w:bottom w:val="single" w:sz="4" w:space="1" w:color="auto"/>
          <w:right w:val="single" w:sz="4" w:space="4" w:color="auto"/>
        </w:pBdr>
        <w:tabs>
          <w:tab w:val="clear" w:pos="1622"/>
          <w:tab w:val="left" w:pos="709"/>
        </w:tabs>
        <w:ind w:left="709" w:firstLine="0"/>
        <w:rPr>
          <w:rFonts w:ascii="Times New Roman" w:hAnsi="Times New Roman"/>
        </w:rPr>
      </w:pPr>
      <w:r w:rsidRPr="00D90741">
        <w:rPr>
          <w:rFonts w:ascii="Times New Roman" w:hAnsi="Times New Roman"/>
        </w:rPr>
        <w:t xml:space="preserve">The following enhancements of </w:t>
      </w:r>
      <w:proofErr w:type="spellStart"/>
      <w:r w:rsidRPr="00D90741">
        <w:rPr>
          <w:rFonts w:ascii="Times New Roman" w:hAnsi="Times New Roman"/>
        </w:rPr>
        <w:t>signaling</w:t>
      </w:r>
      <w:proofErr w:type="spellEnd"/>
      <w:r w:rsidRPr="00D90741">
        <w:rPr>
          <w:rFonts w:ascii="Times New Roman" w:hAnsi="Times New Roman"/>
        </w:rPr>
        <w:t xml:space="preserve"> &amp; procedures for reducing NR positioning latency can be studied and specified, if needed</w:t>
      </w:r>
    </w:p>
    <w:p w14:paraId="4D3D5CF6" w14:textId="77777777" w:rsidR="003B5BE7" w:rsidRPr="00D90741" w:rsidRDefault="003B5BE7" w:rsidP="00D9074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425"/>
        <w:rPr>
          <w:rFonts w:ascii="Times New Roman" w:hAnsi="Times New Roman"/>
        </w:rPr>
      </w:pPr>
      <w:r w:rsidRPr="00D90741">
        <w:rPr>
          <w:rFonts w:ascii="Times New Roman" w:hAnsi="Times New Roman"/>
        </w:rPr>
        <w:t></w:t>
      </w:r>
      <w:r w:rsidRPr="00D90741">
        <w:rPr>
          <w:rFonts w:ascii="Times New Roman" w:hAnsi="Times New Roman"/>
        </w:rPr>
        <w:tab/>
        <w:t xml:space="preserve">Latency reduction related to the request and response of positioning assistance data (e.g., via RRC </w:t>
      </w:r>
      <w:proofErr w:type="spellStart"/>
      <w:r w:rsidRPr="00D90741">
        <w:rPr>
          <w:rFonts w:ascii="Times New Roman" w:hAnsi="Times New Roman"/>
        </w:rPr>
        <w:t>signaling</w:t>
      </w:r>
      <w:proofErr w:type="spellEnd"/>
      <w:r w:rsidRPr="00D90741">
        <w:rPr>
          <w:rFonts w:ascii="Times New Roman" w:hAnsi="Times New Roman"/>
        </w:rPr>
        <w:t>, MAC-CE and/or physical layer procedure)</w:t>
      </w:r>
    </w:p>
    <w:p w14:paraId="46241F3C" w14:textId="77777777" w:rsidR="003B5BE7" w:rsidRPr="00D90741" w:rsidRDefault="003B5BE7" w:rsidP="00D9074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425"/>
        <w:rPr>
          <w:rFonts w:ascii="Times New Roman" w:hAnsi="Times New Roman"/>
        </w:rPr>
      </w:pPr>
      <w:r w:rsidRPr="00D90741">
        <w:rPr>
          <w:rFonts w:ascii="Times New Roman" w:hAnsi="Times New Roman"/>
        </w:rPr>
        <w:t></w:t>
      </w:r>
      <w:r w:rsidRPr="00D90741">
        <w:rPr>
          <w:rFonts w:ascii="Times New Roman" w:hAnsi="Times New Roman"/>
        </w:rPr>
        <w:tab/>
        <w:t>Latency reduction related to the reception of DL PRS (e.g., priority rules for the reception of DL PRS)</w:t>
      </w:r>
    </w:p>
    <w:p w14:paraId="72CF20C7" w14:textId="77777777" w:rsidR="003B5BE7" w:rsidRPr="00D90741" w:rsidRDefault="003B5BE7" w:rsidP="00D9074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425"/>
        <w:rPr>
          <w:rFonts w:ascii="Times New Roman" w:hAnsi="Times New Roman"/>
        </w:rPr>
      </w:pPr>
      <w:r w:rsidRPr="00D90741">
        <w:rPr>
          <w:rFonts w:ascii="Times New Roman" w:hAnsi="Times New Roman"/>
        </w:rPr>
        <w:t></w:t>
      </w:r>
      <w:r w:rsidRPr="00D90741">
        <w:rPr>
          <w:rFonts w:ascii="Times New Roman" w:hAnsi="Times New Roman"/>
        </w:rPr>
        <w:tab/>
        <w:t>Latency reduction related to the reporting of the measurements (e.g., CG-based transmission)</w:t>
      </w:r>
    </w:p>
    <w:p w14:paraId="4245B8E4" w14:textId="2B24AA72" w:rsidR="003B5BE7" w:rsidRPr="00D90741" w:rsidRDefault="003B5BE7" w:rsidP="00D9074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425"/>
        <w:rPr>
          <w:rFonts w:ascii="Times New Roman" w:hAnsi="Times New Roman"/>
        </w:rPr>
      </w:pPr>
      <w:r w:rsidRPr="00D90741">
        <w:rPr>
          <w:rFonts w:ascii="Times New Roman" w:hAnsi="Times New Roman"/>
        </w:rPr>
        <w:t></w:t>
      </w:r>
      <w:r w:rsidRPr="00D90741">
        <w:rPr>
          <w:rFonts w:ascii="Times New Roman" w:hAnsi="Times New Roman"/>
        </w:rPr>
        <w:tab/>
        <w:t>Latency reduction related to the request and response of UE positioning capabilities (e.g., via storing UE capabilities in the network) [RAN2]</w:t>
      </w:r>
    </w:p>
    <w:p w14:paraId="3C859F08" w14:textId="77777777" w:rsidR="003B5BE7" w:rsidRPr="00D90741" w:rsidRDefault="003B5BE7" w:rsidP="00D90741">
      <w:pPr>
        <w:pStyle w:val="Doc-text2"/>
        <w:ind w:left="0" w:firstLine="0"/>
        <w:rPr>
          <w:rFonts w:ascii="Times New Roman" w:hAnsi="Times New Roman"/>
          <w:sz w:val="22"/>
          <w:szCs w:val="22"/>
        </w:rPr>
      </w:pPr>
    </w:p>
    <w:p w14:paraId="3AA951CA" w14:textId="7070A91C" w:rsidR="003B5BE7" w:rsidRPr="00D90741" w:rsidRDefault="005003D5" w:rsidP="003B5BE7">
      <w:pPr>
        <w:rPr>
          <w:b/>
          <w:bCs/>
          <w:sz w:val="22"/>
          <w:szCs w:val="22"/>
          <w:u w:val="single"/>
        </w:rPr>
      </w:pPr>
      <w:bookmarkStart w:id="2" w:name="_Hlk63766146"/>
      <w:r w:rsidRPr="00D90741">
        <w:rPr>
          <w:b/>
          <w:bCs/>
          <w:sz w:val="22"/>
          <w:szCs w:val="22"/>
          <w:u w:val="single"/>
        </w:rPr>
        <w:t>P</w:t>
      </w:r>
      <w:r w:rsidR="003B5BE7" w:rsidRPr="00D90741">
        <w:rPr>
          <w:b/>
          <w:bCs/>
          <w:sz w:val="22"/>
          <w:szCs w:val="22"/>
          <w:u w:val="single"/>
        </w:rPr>
        <w:t>ositioning in idle/inactive:</w:t>
      </w:r>
    </w:p>
    <w:bookmarkEnd w:id="2"/>
    <w:p w14:paraId="11C1E357" w14:textId="29E57FEA" w:rsidR="003B5BE7" w:rsidRPr="00D90741" w:rsidRDefault="003B5BE7" w:rsidP="00D210CA">
      <w:pPr>
        <w:rPr>
          <w:sz w:val="22"/>
          <w:szCs w:val="22"/>
        </w:rPr>
      </w:pPr>
      <w:r w:rsidRPr="00D90741">
        <w:rPr>
          <w:sz w:val="22"/>
          <w:szCs w:val="22"/>
        </w:rPr>
        <w:t>For RRC_IDLE, the common understanding is that existing mechanisms already can support it, and therefore no further enhancements are needed. For RRC_INACTIVE, RAN1/RAN2 recommendations are:</w:t>
      </w:r>
    </w:p>
    <w:tbl>
      <w:tblPr>
        <w:tblStyle w:val="TableGrid"/>
        <w:tblW w:w="0" w:type="auto"/>
        <w:tblLook w:val="04A0" w:firstRow="1" w:lastRow="0" w:firstColumn="1" w:lastColumn="0" w:noHBand="0" w:noVBand="1"/>
      </w:tblPr>
      <w:tblGrid>
        <w:gridCol w:w="9350"/>
      </w:tblGrid>
      <w:tr w:rsidR="003B5BE7" w14:paraId="18B750D2" w14:textId="77777777" w:rsidTr="003B5BE7">
        <w:tc>
          <w:tcPr>
            <w:tcW w:w="9350" w:type="dxa"/>
          </w:tcPr>
          <w:p w14:paraId="013674C6" w14:textId="4BC7A6C9" w:rsidR="00FC74A6" w:rsidRPr="00D90741" w:rsidRDefault="00FC74A6" w:rsidP="00D90741">
            <w:pPr>
              <w:pStyle w:val="Doc-text2"/>
              <w:ind w:hanging="913"/>
              <w:rPr>
                <w:rFonts w:ascii="Times New Roman" w:eastAsia="SimSun" w:hAnsi="Times New Roman"/>
                <w:b/>
                <w:bCs/>
                <w:szCs w:val="20"/>
                <w:lang w:eastAsia="zh-CN"/>
              </w:rPr>
            </w:pPr>
            <w:r w:rsidRPr="00D90741">
              <w:rPr>
                <w:rFonts w:ascii="Times New Roman" w:eastAsia="SimSun" w:hAnsi="Times New Roman"/>
                <w:b/>
                <w:bCs/>
                <w:szCs w:val="20"/>
                <w:lang w:eastAsia="zh-CN"/>
              </w:rPr>
              <w:t>Objective 8: NR positioning in RRC_INACTIVE</w:t>
            </w:r>
          </w:p>
          <w:p w14:paraId="4BA449B3" w14:textId="21ACE769" w:rsidR="003B5BE7" w:rsidRPr="00D90741" w:rsidRDefault="003B5BE7" w:rsidP="00D90741">
            <w:pPr>
              <w:pStyle w:val="Doc-text2"/>
              <w:tabs>
                <w:tab w:val="clear" w:pos="1622"/>
                <w:tab w:val="left" w:pos="709"/>
              </w:tabs>
              <w:ind w:left="709" w:firstLine="0"/>
              <w:rPr>
                <w:rFonts w:ascii="Times New Roman" w:hAnsi="Times New Roman"/>
              </w:rPr>
            </w:pPr>
            <w:r w:rsidRPr="00D90741">
              <w:rPr>
                <w:rFonts w:ascii="Times New Roman" w:hAnsi="Times New Roman"/>
              </w:rPr>
              <w:t>NR positioning for UEs in RRC_INACTIVE state is recommended for normative work, including</w:t>
            </w:r>
          </w:p>
          <w:p w14:paraId="78AC47D1" w14:textId="2042B1FA" w:rsidR="003B5BE7" w:rsidRPr="00D90741" w:rsidRDefault="0067140C" w:rsidP="00D90741">
            <w:pPr>
              <w:pStyle w:val="Doc-text2"/>
              <w:tabs>
                <w:tab w:val="clear" w:pos="1622"/>
                <w:tab w:val="left" w:pos="1134"/>
              </w:tabs>
              <w:ind w:left="1134" w:hanging="425"/>
              <w:rPr>
                <w:rFonts w:ascii="Times New Roman" w:hAnsi="Times New Roman"/>
              </w:rPr>
            </w:pPr>
            <w:r w:rsidRPr="00EA64E7">
              <w:rPr>
                <w:rFonts w:ascii="Times New Roman" w:hAnsi="Times New Roman"/>
              </w:rPr>
              <w:t></w:t>
            </w:r>
            <w:r w:rsidRPr="00EA64E7">
              <w:rPr>
                <w:rFonts w:ascii="Times New Roman" w:hAnsi="Times New Roman"/>
              </w:rPr>
              <w:tab/>
            </w:r>
            <w:r w:rsidR="003B5BE7" w:rsidRPr="00D90741">
              <w:rPr>
                <w:rFonts w:ascii="Times New Roman" w:hAnsi="Times New Roman"/>
              </w:rPr>
              <w:t xml:space="preserve">DL, </w:t>
            </w:r>
            <w:proofErr w:type="gramStart"/>
            <w:r w:rsidR="003B5BE7" w:rsidRPr="00D90741">
              <w:rPr>
                <w:rFonts w:ascii="Times New Roman" w:hAnsi="Times New Roman"/>
              </w:rPr>
              <w:t>UL</w:t>
            </w:r>
            <w:proofErr w:type="gramEnd"/>
            <w:r w:rsidR="003B5BE7" w:rsidRPr="00D90741">
              <w:rPr>
                <w:rFonts w:ascii="Times New Roman" w:hAnsi="Times New Roman"/>
              </w:rPr>
              <w:t xml:space="preserve"> and DL+UL positioning methods </w:t>
            </w:r>
          </w:p>
          <w:p w14:paraId="044C1D6F" w14:textId="39B27F77" w:rsidR="003B5BE7" w:rsidRPr="00D90741" w:rsidRDefault="0067140C" w:rsidP="00D90741">
            <w:pPr>
              <w:pStyle w:val="Doc-text2"/>
              <w:tabs>
                <w:tab w:val="clear" w:pos="1622"/>
                <w:tab w:val="left" w:pos="1134"/>
              </w:tabs>
              <w:ind w:left="1134" w:hanging="425"/>
              <w:rPr>
                <w:rFonts w:ascii="Times New Roman" w:hAnsi="Times New Roman"/>
              </w:rPr>
            </w:pPr>
            <w:r w:rsidRPr="00EA64E7">
              <w:rPr>
                <w:rFonts w:ascii="Times New Roman" w:hAnsi="Times New Roman"/>
              </w:rPr>
              <w:t></w:t>
            </w:r>
            <w:r w:rsidRPr="00EA64E7">
              <w:rPr>
                <w:rFonts w:ascii="Times New Roman" w:hAnsi="Times New Roman"/>
              </w:rPr>
              <w:tab/>
            </w:r>
            <w:r w:rsidR="003B5BE7" w:rsidRPr="00D90741">
              <w:rPr>
                <w:rFonts w:ascii="Times New Roman" w:hAnsi="Times New Roman"/>
              </w:rPr>
              <w:t>UE-based and UE-assisted positioning solutions</w:t>
            </w:r>
          </w:p>
          <w:p w14:paraId="7711CC37" w14:textId="0FD0C230" w:rsidR="003B5BE7" w:rsidRPr="00D90741" w:rsidRDefault="0067140C" w:rsidP="00D90741">
            <w:pPr>
              <w:pStyle w:val="Doc-text2"/>
              <w:tabs>
                <w:tab w:val="clear" w:pos="1622"/>
                <w:tab w:val="left" w:pos="1134"/>
              </w:tabs>
              <w:ind w:left="1134" w:hanging="425"/>
              <w:rPr>
                <w:rFonts w:ascii="Times New Roman" w:hAnsi="Times New Roman"/>
              </w:rPr>
            </w:pPr>
            <w:r w:rsidRPr="00EA64E7">
              <w:rPr>
                <w:rFonts w:ascii="Times New Roman" w:hAnsi="Times New Roman"/>
              </w:rPr>
              <w:t></w:t>
            </w:r>
            <w:r w:rsidRPr="00EA64E7">
              <w:rPr>
                <w:rFonts w:ascii="Times New Roman" w:hAnsi="Times New Roman"/>
              </w:rPr>
              <w:tab/>
            </w:r>
            <w:r w:rsidR="003B5BE7" w:rsidRPr="00D90741">
              <w:rPr>
                <w:rFonts w:ascii="Times New Roman" w:hAnsi="Times New Roman"/>
              </w:rPr>
              <w:t xml:space="preserve">Support of UE positioning measurements for UEs in </w:t>
            </w:r>
            <w:proofErr w:type="spellStart"/>
            <w:r w:rsidR="003B5BE7" w:rsidRPr="00D90741">
              <w:rPr>
                <w:rFonts w:ascii="Times New Roman" w:hAnsi="Times New Roman"/>
              </w:rPr>
              <w:t>RRC_inactive</w:t>
            </w:r>
            <w:proofErr w:type="spellEnd"/>
            <w:r w:rsidR="003B5BE7" w:rsidRPr="00D90741">
              <w:rPr>
                <w:rFonts w:ascii="Times New Roman" w:hAnsi="Times New Roman"/>
              </w:rPr>
              <w:t xml:space="preserve"> state</w:t>
            </w:r>
          </w:p>
          <w:p w14:paraId="00D45039" w14:textId="77777777" w:rsidR="003B5BE7" w:rsidRPr="004935C6" w:rsidRDefault="003B5BE7" w:rsidP="003B5BE7">
            <w:pPr>
              <w:pStyle w:val="ListParagraph"/>
              <w:numPr>
                <w:ilvl w:val="2"/>
                <w:numId w:val="35"/>
              </w:numPr>
              <w:overflowPunct/>
              <w:autoSpaceDE/>
              <w:autoSpaceDN/>
              <w:adjustRightInd/>
              <w:spacing w:after="0" w:line="259" w:lineRule="auto"/>
              <w:textAlignment w:val="auto"/>
            </w:pPr>
            <w:r w:rsidRPr="004935C6">
              <w:t>Options that can be considered include DL-PRS or DL-PRS and SSB</w:t>
            </w:r>
          </w:p>
          <w:p w14:paraId="6C164018" w14:textId="56B669A0" w:rsidR="003B5BE7" w:rsidRPr="00D90741" w:rsidRDefault="0067140C" w:rsidP="00D90741">
            <w:pPr>
              <w:pStyle w:val="Doc-text2"/>
              <w:tabs>
                <w:tab w:val="clear" w:pos="1622"/>
                <w:tab w:val="left" w:pos="1134"/>
              </w:tabs>
              <w:ind w:left="1134" w:hanging="425"/>
              <w:rPr>
                <w:rFonts w:ascii="Times New Roman" w:hAnsi="Times New Roman"/>
              </w:rPr>
            </w:pPr>
            <w:r w:rsidRPr="00EA64E7">
              <w:rPr>
                <w:rFonts w:ascii="Times New Roman" w:hAnsi="Times New Roman"/>
              </w:rPr>
              <w:t></w:t>
            </w:r>
            <w:r w:rsidRPr="00EA64E7">
              <w:rPr>
                <w:rFonts w:ascii="Times New Roman" w:hAnsi="Times New Roman"/>
              </w:rPr>
              <w:tab/>
            </w:r>
            <w:r w:rsidR="003B5BE7" w:rsidRPr="00D90741">
              <w:rPr>
                <w:rFonts w:ascii="Times New Roman" w:hAnsi="Times New Roman"/>
              </w:rPr>
              <w:t xml:space="preserve">Support of </w:t>
            </w:r>
            <w:proofErr w:type="spellStart"/>
            <w:r w:rsidR="003B5BE7" w:rsidRPr="00D90741">
              <w:rPr>
                <w:rFonts w:ascii="Times New Roman" w:hAnsi="Times New Roman"/>
              </w:rPr>
              <w:t>gNB</w:t>
            </w:r>
            <w:proofErr w:type="spellEnd"/>
            <w:r w:rsidR="003B5BE7" w:rsidRPr="00D90741">
              <w:rPr>
                <w:rFonts w:ascii="Times New Roman" w:hAnsi="Times New Roman"/>
              </w:rPr>
              <w:t xml:space="preserve"> positioning measurements for UEs in </w:t>
            </w:r>
            <w:proofErr w:type="spellStart"/>
            <w:r w:rsidR="003B5BE7" w:rsidRPr="00D90741">
              <w:rPr>
                <w:rFonts w:ascii="Times New Roman" w:hAnsi="Times New Roman"/>
              </w:rPr>
              <w:t>RRC_inactive</w:t>
            </w:r>
            <w:proofErr w:type="spellEnd"/>
            <w:r w:rsidR="003B5BE7" w:rsidRPr="00D90741">
              <w:rPr>
                <w:rFonts w:ascii="Times New Roman" w:hAnsi="Times New Roman"/>
              </w:rPr>
              <w:t xml:space="preserve"> state</w:t>
            </w:r>
          </w:p>
          <w:p w14:paraId="2CA5CB10" w14:textId="77777777" w:rsidR="003B5BE7" w:rsidRPr="004935C6" w:rsidRDefault="003B5BE7" w:rsidP="003B5BE7"/>
          <w:p w14:paraId="62032067" w14:textId="77777777" w:rsidR="003B5BE7" w:rsidRDefault="003B5BE7" w:rsidP="003B5BE7">
            <w:r>
              <w:t>The following procedures are recommended for normative work for DL positioning methods in RRC_INACTIVE:</w:t>
            </w:r>
          </w:p>
          <w:p w14:paraId="2CFEFAB7" w14:textId="2C4A2736" w:rsidR="003B5BE7" w:rsidRPr="00D90741" w:rsidRDefault="003B5BE7" w:rsidP="00D90741">
            <w:pPr>
              <w:pStyle w:val="Doc-text2"/>
              <w:tabs>
                <w:tab w:val="clear" w:pos="1622"/>
                <w:tab w:val="left" w:pos="709"/>
              </w:tabs>
              <w:ind w:left="709" w:firstLine="0"/>
              <w:rPr>
                <w:rFonts w:ascii="Times New Roman" w:hAnsi="Times New Roman"/>
              </w:rPr>
            </w:pPr>
            <w:r w:rsidRPr="00D90741">
              <w:rPr>
                <w:rFonts w:ascii="Times New Roman" w:hAnsi="Times New Roman"/>
              </w:rPr>
              <w:lastRenderedPageBreak/>
              <w:t>Reporting of DL-PRS measurement and/or location estimate performed in RRC_INACTIVE when the UE is in RRC_INACTIVE</w:t>
            </w:r>
          </w:p>
          <w:p w14:paraId="11E852A5" w14:textId="0AEE5E64" w:rsidR="003B5BE7" w:rsidRPr="00D90741" w:rsidRDefault="00330ACD" w:rsidP="00D90741">
            <w:pPr>
              <w:pStyle w:val="Doc-text2"/>
              <w:tabs>
                <w:tab w:val="clear" w:pos="1622"/>
                <w:tab w:val="left" w:pos="1134"/>
              </w:tabs>
              <w:ind w:left="1134" w:hanging="425"/>
              <w:rPr>
                <w:rFonts w:ascii="Times New Roman" w:hAnsi="Times New Roman"/>
              </w:rPr>
            </w:pPr>
            <w:r w:rsidRPr="00EA64E7">
              <w:rPr>
                <w:rFonts w:ascii="Times New Roman" w:hAnsi="Times New Roman"/>
              </w:rPr>
              <w:t></w:t>
            </w:r>
            <w:r w:rsidRPr="00EA64E7">
              <w:rPr>
                <w:rFonts w:ascii="Times New Roman" w:hAnsi="Times New Roman"/>
              </w:rPr>
              <w:tab/>
            </w:r>
            <w:r w:rsidR="003B5BE7" w:rsidRPr="00D90741">
              <w:rPr>
                <w:rFonts w:ascii="Times New Roman" w:hAnsi="Times New Roman"/>
              </w:rPr>
              <w:t>The reporting of DL-PRS measurement and/or location estimate performed in RRC_INACTIVE when the UE is in RRC_INACTIVE is enabled by enhancing small data transmission in RRC_INACTIVE. (Details of the use of SDT to be studied in the WI phase)</w:t>
            </w:r>
          </w:p>
        </w:tc>
      </w:tr>
    </w:tbl>
    <w:p w14:paraId="55E51ECC" w14:textId="44A2B900" w:rsidR="003B5BE7" w:rsidRPr="00D90741" w:rsidRDefault="003B5BE7" w:rsidP="00D210CA">
      <w:pPr>
        <w:rPr>
          <w:sz w:val="22"/>
          <w:szCs w:val="22"/>
        </w:rPr>
      </w:pPr>
    </w:p>
    <w:p w14:paraId="62553792" w14:textId="7A86AFB8" w:rsidR="003B5BE7" w:rsidRDefault="003B5BE7" w:rsidP="003B5BE7">
      <w:pPr>
        <w:rPr>
          <w:b/>
          <w:bCs/>
          <w:u w:val="single"/>
        </w:rPr>
      </w:pPr>
      <w:r w:rsidRPr="00D90741">
        <w:rPr>
          <w:b/>
          <w:bCs/>
          <w:sz w:val="22"/>
          <w:szCs w:val="22"/>
          <w:u w:val="single"/>
        </w:rPr>
        <w:t>On-demand PRS transmission:</w:t>
      </w:r>
    </w:p>
    <w:tbl>
      <w:tblPr>
        <w:tblStyle w:val="TableGrid"/>
        <w:tblW w:w="0" w:type="auto"/>
        <w:tblLook w:val="04A0" w:firstRow="1" w:lastRow="0" w:firstColumn="1" w:lastColumn="0" w:noHBand="0" w:noVBand="1"/>
      </w:tblPr>
      <w:tblGrid>
        <w:gridCol w:w="9350"/>
      </w:tblGrid>
      <w:tr w:rsidR="003B5BE7" w14:paraId="36312D03" w14:textId="77777777" w:rsidTr="003B5BE7">
        <w:tc>
          <w:tcPr>
            <w:tcW w:w="9350" w:type="dxa"/>
          </w:tcPr>
          <w:p w14:paraId="7B08E418" w14:textId="5B5D3451" w:rsidR="00FC74A6" w:rsidRPr="00D90741" w:rsidRDefault="00FC74A6" w:rsidP="00D90741">
            <w:pPr>
              <w:pStyle w:val="Doc-text2"/>
              <w:ind w:hanging="913"/>
              <w:rPr>
                <w:rFonts w:ascii="Times New Roman" w:eastAsia="SimSun" w:hAnsi="Times New Roman"/>
                <w:b/>
                <w:bCs/>
                <w:szCs w:val="20"/>
                <w:lang w:eastAsia="zh-CN"/>
              </w:rPr>
            </w:pPr>
            <w:r w:rsidRPr="00D90741">
              <w:rPr>
                <w:rFonts w:ascii="Times New Roman" w:eastAsia="SimSun" w:hAnsi="Times New Roman"/>
                <w:b/>
                <w:bCs/>
                <w:szCs w:val="20"/>
                <w:lang w:eastAsia="zh-CN"/>
              </w:rPr>
              <w:t>Objective 9: On demand PRS</w:t>
            </w:r>
          </w:p>
          <w:p w14:paraId="4752FD45" w14:textId="33CF19FC" w:rsidR="003B5BE7" w:rsidRPr="00D90741" w:rsidRDefault="003B5BE7" w:rsidP="00D90741">
            <w:pPr>
              <w:pStyle w:val="Doc-text2"/>
              <w:tabs>
                <w:tab w:val="clear" w:pos="1622"/>
                <w:tab w:val="left" w:pos="709"/>
              </w:tabs>
              <w:ind w:left="709" w:firstLine="0"/>
              <w:rPr>
                <w:rFonts w:ascii="Times New Roman" w:hAnsi="Times New Roman"/>
              </w:rPr>
            </w:pPr>
            <w:r w:rsidRPr="00D90741">
              <w:rPr>
                <w:rFonts w:ascii="Times New Roman" w:hAnsi="Times New Roman"/>
              </w:rPr>
              <w:t>From Upper layers perspective the below conclusions have been made for on demand PRS functionality</w:t>
            </w:r>
          </w:p>
          <w:p w14:paraId="55CB21FF" w14:textId="296895DE" w:rsidR="003B5BE7" w:rsidRPr="00D90741" w:rsidRDefault="004D357A" w:rsidP="00D90741">
            <w:pPr>
              <w:pStyle w:val="Doc-text2"/>
              <w:tabs>
                <w:tab w:val="clear" w:pos="1622"/>
                <w:tab w:val="left" w:pos="1134"/>
              </w:tabs>
              <w:ind w:left="1134" w:hanging="425"/>
              <w:rPr>
                <w:rFonts w:ascii="Times New Roman" w:hAnsi="Times New Roman"/>
              </w:rPr>
            </w:pPr>
            <w:r w:rsidRPr="00EA64E7">
              <w:rPr>
                <w:rFonts w:ascii="Times New Roman" w:hAnsi="Times New Roman"/>
              </w:rPr>
              <w:t></w:t>
            </w:r>
            <w:r w:rsidRPr="00EA64E7">
              <w:rPr>
                <w:rFonts w:ascii="Times New Roman" w:hAnsi="Times New Roman"/>
              </w:rPr>
              <w:tab/>
            </w:r>
            <w:r w:rsidR="003B5BE7" w:rsidRPr="00D90741">
              <w:rPr>
                <w:rFonts w:ascii="Times New Roman" w:hAnsi="Times New Roman"/>
              </w:rPr>
              <w:t>UE-initiated request of on-demand DL-PRS transmission is recommended for normative work; the details will be decided during WI phase</w:t>
            </w:r>
          </w:p>
          <w:p w14:paraId="6CE41CFC" w14:textId="6E0AA4FE" w:rsidR="003B5BE7" w:rsidRPr="00D90741" w:rsidRDefault="004D357A" w:rsidP="00D90741">
            <w:pPr>
              <w:pStyle w:val="Doc-text2"/>
              <w:tabs>
                <w:tab w:val="clear" w:pos="1622"/>
                <w:tab w:val="left" w:pos="1134"/>
              </w:tabs>
              <w:ind w:left="1134" w:hanging="425"/>
              <w:rPr>
                <w:rFonts w:ascii="Times New Roman" w:hAnsi="Times New Roman"/>
              </w:rPr>
            </w:pPr>
            <w:r w:rsidRPr="00EA64E7">
              <w:rPr>
                <w:rFonts w:ascii="Times New Roman" w:hAnsi="Times New Roman"/>
              </w:rPr>
              <w:t></w:t>
            </w:r>
            <w:r w:rsidRPr="00EA64E7">
              <w:rPr>
                <w:rFonts w:ascii="Times New Roman" w:hAnsi="Times New Roman"/>
              </w:rPr>
              <w:tab/>
            </w:r>
            <w:r w:rsidR="003B5BE7" w:rsidRPr="00D90741">
              <w:rPr>
                <w:rFonts w:ascii="Times New Roman" w:hAnsi="Times New Roman"/>
              </w:rPr>
              <w:t>LMF Initiated on-demand control of DL-PRS transmission is recommended for normative work; the details will be decided during WI phase</w:t>
            </w:r>
          </w:p>
          <w:p w14:paraId="3EA0B449" w14:textId="3B560500" w:rsidR="003B5BE7" w:rsidRDefault="004D357A" w:rsidP="00D90741">
            <w:pPr>
              <w:pStyle w:val="Doc-text2"/>
              <w:tabs>
                <w:tab w:val="clear" w:pos="1622"/>
                <w:tab w:val="left" w:pos="1134"/>
              </w:tabs>
              <w:ind w:left="1134" w:hanging="425"/>
              <w:rPr>
                <w:b/>
                <w:bCs/>
                <w:u w:val="single"/>
              </w:rPr>
            </w:pPr>
            <w:r w:rsidRPr="00EA64E7">
              <w:rPr>
                <w:rFonts w:ascii="Times New Roman" w:hAnsi="Times New Roman"/>
              </w:rPr>
              <w:t></w:t>
            </w:r>
            <w:r w:rsidRPr="00EA64E7">
              <w:rPr>
                <w:rFonts w:ascii="Times New Roman" w:hAnsi="Times New Roman"/>
              </w:rPr>
              <w:tab/>
            </w:r>
            <w:r w:rsidR="003B5BE7" w:rsidRPr="00D90741">
              <w:rPr>
                <w:rFonts w:ascii="Times New Roman" w:hAnsi="Times New Roman"/>
              </w:rPr>
              <w:t>The exact parameters that can be dynamically changed and necessary measurement and/or assistance information for LMF/UE initiated on demand PRS are expected to be decided by RAN1 and RAN2 during WI phase</w:t>
            </w:r>
          </w:p>
        </w:tc>
      </w:tr>
    </w:tbl>
    <w:p w14:paraId="1D8DEE1D" w14:textId="77777777" w:rsidR="003B5BE7" w:rsidRPr="00C56EF5" w:rsidRDefault="003B5BE7" w:rsidP="003B5BE7">
      <w:pPr>
        <w:rPr>
          <w:b/>
          <w:bCs/>
          <w:u w:val="single"/>
        </w:rPr>
      </w:pPr>
    </w:p>
    <w:p w14:paraId="37E17444" w14:textId="33EF1C54" w:rsidR="003B5BE7" w:rsidRPr="00D90741" w:rsidRDefault="00FC74A6" w:rsidP="003B5BE7">
      <w:pPr>
        <w:rPr>
          <w:sz w:val="22"/>
          <w:szCs w:val="22"/>
          <w:lang w:val="en-US" w:eastAsia="x-none"/>
        </w:rPr>
      </w:pPr>
      <w:r w:rsidRPr="00D90741">
        <w:rPr>
          <w:sz w:val="22"/>
          <w:szCs w:val="22"/>
          <w:lang w:val="en-US" w:eastAsia="x-none"/>
        </w:rPr>
        <w:t>RAN</w:t>
      </w:r>
      <w:r w:rsidR="009C7345">
        <w:rPr>
          <w:sz w:val="22"/>
          <w:szCs w:val="22"/>
          <w:lang w:val="en-US" w:eastAsia="x-none"/>
        </w:rPr>
        <w:t xml:space="preserve"> WG</w:t>
      </w:r>
      <w:r w:rsidRPr="00D90741">
        <w:rPr>
          <w:sz w:val="22"/>
          <w:szCs w:val="22"/>
          <w:lang w:val="en-US" w:eastAsia="x-none"/>
        </w:rPr>
        <w:t>2 also discussed the integrity of GNSS positioning, and ha</w:t>
      </w:r>
      <w:r w:rsidR="0097349F" w:rsidRPr="00D90741">
        <w:rPr>
          <w:sz w:val="22"/>
          <w:szCs w:val="22"/>
          <w:lang w:val="en-US" w:eastAsia="x-none"/>
        </w:rPr>
        <w:t>s</w:t>
      </w:r>
      <w:r w:rsidRPr="00D90741">
        <w:rPr>
          <w:sz w:val="22"/>
          <w:szCs w:val="22"/>
          <w:lang w:val="en-US" w:eastAsia="x-none"/>
        </w:rPr>
        <w:t xml:space="preserve"> </w:t>
      </w:r>
      <w:r w:rsidR="000E5869">
        <w:rPr>
          <w:sz w:val="22"/>
          <w:szCs w:val="22"/>
          <w:lang w:val="en-US" w:eastAsia="x-none"/>
        </w:rPr>
        <w:t xml:space="preserve">the </w:t>
      </w:r>
      <w:r w:rsidRPr="00D90741">
        <w:rPr>
          <w:sz w:val="22"/>
          <w:szCs w:val="22"/>
          <w:lang w:val="en-US" w:eastAsia="x-none"/>
        </w:rPr>
        <w:t>following recommendation:</w:t>
      </w:r>
    </w:p>
    <w:tbl>
      <w:tblPr>
        <w:tblStyle w:val="TableGrid"/>
        <w:tblW w:w="0" w:type="auto"/>
        <w:tblLook w:val="04A0" w:firstRow="1" w:lastRow="0" w:firstColumn="1" w:lastColumn="0" w:noHBand="0" w:noVBand="1"/>
      </w:tblPr>
      <w:tblGrid>
        <w:gridCol w:w="9350"/>
      </w:tblGrid>
      <w:tr w:rsidR="00FC74A6" w14:paraId="48ED1FC1" w14:textId="77777777" w:rsidTr="00FC74A6">
        <w:tc>
          <w:tcPr>
            <w:tcW w:w="9350" w:type="dxa"/>
          </w:tcPr>
          <w:p w14:paraId="48BD1CCB" w14:textId="278A9C90" w:rsidR="00FC74A6" w:rsidRPr="00D90741" w:rsidRDefault="00FC74A6" w:rsidP="00D90741">
            <w:pPr>
              <w:pStyle w:val="Doc-text2"/>
              <w:ind w:hanging="913"/>
              <w:rPr>
                <w:rFonts w:ascii="Times New Roman" w:eastAsia="SimSun" w:hAnsi="Times New Roman"/>
                <w:b/>
                <w:bCs/>
                <w:szCs w:val="20"/>
                <w:lang w:eastAsia="zh-CN"/>
              </w:rPr>
            </w:pPr>
            <w:r w:rsidRPr="00D90741">
              <w:rPr>
                <w:rFonts w:ascii="Times New Roman" w:eastAsia="SimSun" w:hAnsi="Times New Roman"/>
                <w:b/>
                <w:bCs/>
                <w:szCs w:val="20"/>
                <w:lang w:eastAsia="zh-CN"/>
              </w:rPr>
              <w:t>Objective 10: GNSS positioning integrity</w:t>
            </w:r>
          </w:p>
          <w:p w14:paraId="4BE81D08" w14:textId="319C001D" w:rsidR="00FC74A6" w:rsidRPr="00D90741" w:rsidRDefault="00FC74A6" w:rsidP="00D90741">
            <w:pPr>
              <w:pStyle w:val="Doc-text2"/>
              <w:tabs>
                <w:tab w:val="clear" w:pos="1622"/>
                <w:tab w:val="left" w:pos="709"/>
              </w:tabs>
              <w:ind w:left="709" w:firstLine="0"/>
              <w:rPr>
                <w:rFonts w:ascii="Times New Roman" w:hAnsi="Times New Roman"/>
              </w:rPr>
            </w:pPr>
            <w:r w:rsidRPr="00D90741">
              <w:rPr>
                <w:rFonts w:ascii="Times New Roman" w:hAnsi="Times New Roman"/>
              </w:rPr>
              <w:t>Signalling and procedures to support GNSS positioning integrity determination are recommended for normative work. The details of the solutions are left for further discussion in normative work, which may include the following aspects:</w:t>
            </w:r>
          </w:p>
          <w:p w14:paraId="22AEA7A8" w14:textId="51989FEB" w:rsidR="00FC74A6" w:rsidRPr="00D90741" w:rsidRDefault="004D357A" w:rsidP="00D90741">
            <w:pPr>
              <w:pStyle w:val="Doc-text2"/>
              <w:tabs>
                <w:tab w:val="clear" w:pos="1622"/>
                <w:tab w:val="left" w:pos="1134"/>
              </w:tabs>
              <w:ind w:left="1134" w:hanging="425"/>
              <w:rPr>
                <w:rFonts w:ascii="Times New Roman" w:hAnsi="Times New Roman"/>
              </w:rPr>
            </w:pPr>
            <w:r w:rsidRPr="00EA64E7">
              <w:rPr>
                <w:rFonts w:ascii="Times New Roman" w:hAnsi="Times New Roman"/>
              </w:rPr>
              <w:t></w:t>
            </w:r>
            <w:r w:rsidRPr="00EA64E7">
              <w:rPr>
                <w:rFonts w:ascii="Times New Roman" w:hAnsi="Times New Roman"/>
              </w:rPr>
              <w:tab/>
            </w:r>
            <w:r w:rsidR="00FC74A6" w:rsidRPr="00D90741">
              <w:rPr>
                <w:rFonts w:ascii="Times New Roman" w:hAnsi="Times New Roman"/>
              </w:rPr>
              <w:t xml:space="preserve">The assistance information that will be used to support integrity </w:t>
            </w:r>
            <w:r w:rsidR="009C1FE0" w:rsidRPr="00D90741">
              <w:rPr>
                <w:rFonts w:ascii="Times New Roman" w:hAnsi="Times New Roman"/>
              </w:rPr>
              <w:t>determination</w:t>
            </w:r>
          </w:p>
          <w:p w14:paraId="21629327" w14:textId="0E89A556" w:rsidR="00FC74A6" w:rsidRPr="00D90741" w:rsidRDefault="004D357A" w:rsidP="00D90741">
            <w:pPr>
              <w:pStyle w:val="Doc-text2"/>
              <w:tabs>
                <w:tab w:val="clear" w:pos="1622"/>
                <w:tab w:val="left" w:pos="1134"/>
              </w:tabs>
              <w:ind w:left="1134" w:hanging="425"/>
              <w:rPr>
                <w:rFonts w:ascii="Times New Roman" w:hAnsi="Times New Roman"/>
              </w:rPr>
            </w:pPr>
            <w:r w:rsidRPr="00EA64E7">
              <w:rPr>
                <w:rFonts w:ascii="Times New Roman" w:hAnsi="Times New Roman"/>
              </w:rPr>
              <w:t></w:t>
            </w:r>
            <w:r w:rsidRPr="00EA64E7">
              <w:rPr>
                <w:rFonts w:ascii="Times New Roman" w:hAnsi="Times New Roman"/>
              </w:rPr>
              <w:tab/>
            </w:r>
            <w:r w:rsidR="00FC74A6" w:rsidRPr="00D90741">
              <w:rPr>
                <w:rFonts w:ascii="Times New Roman" w:hAnsi="Times New Roman"/>
              </w:rPr>
              <w:t>The information that will be used to provide the positioning integrity KPIs and integrity results</w:t>
            </w:r>
          </w:p>
          <w:p w14:paraId="7630CB1D" w14:textId="4C9F18DD" w:rsidR="00FC74A6" w:rsidRDefault="004D357A" w:rsidP="00D90741">
            <w:pPr>
              <w:pStyle w:val="Doc-text2"/>
              <w:tabs>
                <w:tab w:val="clear" w:pos="1622"/>
                <w:tab w:val="left" w:pos="1134"/>
              </w:tabs>
              <w:ind w:left="1134" w:hanging="425"/>
              <w:rPr>
                <w:lang w:eastAsia="x-none"/>
              </w:rPr>
            </w:pPr>
            <w:r w:rsidRPr="00EA64E7">
              <w:rPr>
                <w:rFonts w:ascii="Times New Roman" w:hAnsi="Times New Roman"/>
              </w:rPr>
              <w:t></w:t>
            </w:r>
            <w:r w:rsidRPr="00EA64E7">
              <w:rPr>
                <w:rFonts w:ascii="Times New Roman" w:hAnsi="Times New Roman"/>
              </w:rPr>
              <w:tab/>
            </w:r>
            <w:r w:rsidR="00FC74A6" w:rsidRPr="00D90741">
              <w:rPr>
                <w:rFonts w:ascii="Times New Roman" w:hAnsi="Times New Roman"/>
              </w:rPr>
              <w:t>Support of integrity for UE-Based and UE-Assisted A-GNSS positioning</w:t>
            </w:r>
          </w:p>
        </w:tc>
      </w:tr>
    </w:tbl>
    <w:p w14:paraId="6FF67900" w14:textId="77777777" w:rsidR="00FC74A6" w:rsidRPr="00D90741" w:rsidRDefault="00FC74A6" w:rsidP="003B5BE7">
      <w:pPr>
        <w:rPr>
          <w:sz w:val="22"/>
          <w:szCs w:val="22"/>
          <w:lang w:eastAsia="x-none"/>
        </w:rPr>
      </w:pPr>
    </w:p>
    <w:p w14:paraId="31A0010E" w14:textId="7C54DB3D" w:rsidR="003B5BE7" w:rsidRDefault="00FC74A6" w:rsidP="00D210CA">
      <w:pPr>
        <w:rPr>
          <w:lang w:val="en-US"/>
        </w:rPr>
      </w:pPr>
      <w:r w:rsidRPr="00D90741">
        <w:rPr>
          <w:sz w:val="22"/>
          <w:szCs w:val="22"/>
          <w:lang w:val="en-US"/>
        </w:rPr>
        <w:t>In addition, as discussed in the beginning of Rel-17, following items should be considered:</w:t>
      </w:r>
    </w:p>
    <w:tbl>
      <w:tblPr>
        <w:tblStyle w:val="TableGrid"/>
        <w:tblW w:w="0" w:type="auto"/>
        <w:tblLook w:val="04A0" w:firstRow="1" w:lastRow="0" w:firstColumn="1" w:lastColumn="0" w:noHBand="0" w:noVBand="1"/>
      </w:tblPr>
      <w:tblGrid>
        <w:gridCol w:w="9350"/>
      </w:tblGrid>
      <w:tr w:rsidR="00FC74A6" w14:paraId="3D59863D" w14:textId="77777777" w:rsidTr="00FC74A6">
        <w:tc>
          <w:tcPr>
            <w:tcW w:w="9350" w:type="dxa"/>
          </w:tcPr>
          <w:p w14:paraId="57ACBE8E" w14:textId="30B34974" w:rsidR="00FC74A6" w:rsidRPr="00D90741" w:rsidRDefault="00FC74A6" w:rsidP="00D90741">
            <w:pPr>
              <w:pStyle w:val="Doc-text2"/>
              <w:ind w:hanging="913"/>
              <w:rPr>
                <w:rFonts w:ascii="Times New Roman" w:eastAsia="SimSun" w:hAnsi="Times New Roman"/>
                <w:b/>
                <w:bCs/>
                <w:szCs w:val="20"/>
                <w:lang w:eastAsia="zh-CN"/>
              </w:rPr>
            </w:pPr>
            <w:r w:rsidRPr="00D90741">
              <w:rPr>
                <w:rFonts w:ascii="Times New Roman" w:eastAsia="SimSun" w:hAnsi="Times New Roman"/>
                <w:b/>
                <w:bCs/>
                <w:szCs w:val="20"/>
                <w:lang w:eastAsia="zh-CN"/>
              </w:rPr>
              <w:t xml:space="preserve">Objective 11: the enhancements of A-GNSS positioning, BDS and </w:t>
            </w:r>
            <w:proofErr w:type="spellStart"/>
            <w:r w:rsidRPr="00D90741">
              <w:rPr>
                <w:rFonts w:ascii="Times New Roman" w:eastAsia="SimSun" w:hAnsi="Times New Roman"/>
                <w:b/>
                <w:bCs/>
                <w:szCs w:val="20"/>
                <w:lang w:eastAsia="zh-CN"/>
              </w:rPr>
              <w:t>NavIC</w:t>
            </w:r>
            <w:proofErr w:type="spellEnd"/>
          </w:p>
          <w:p w14:paraId="590E6292" w14:textId="383D5C3F" w:rsidR="00FC74A6" w:rsidRPr="00D90741" w:rsidRDefault="004D357A" w:rsidP="00D90741">
            <w:pPr>
              <w:pStyle w:val="Doc-text2"/>
              <w:tabs>
                <w:tab w:val="clear" w:pos="1622"/>
                <w:tab w:val="left" w:pos="1134"/>
              </w:tabs>
              <w:ind w:left="1134" w:hanging="425"/>
              <w:rPr>
                <w:rFonts w:ascii="Times New Roman" w:hAnsi="Times New Roman"/>
              </w:rPr>
            </w:pPr>
            <w:r w:rsidRPr="00EA64E7">
              <w:rPr>
                <w:rFonts w:ascii="Times New Roman" w:hAnsi="Times New Roman"/>
              </w:rPr>
              <w:t></w:t>
            </w:r>
            <w:r w:rsidRPr="00EA64E7">
              <w:rPr>
                <w:rFonts w:ascii="Times New Roman" w:hAnsi="Times New Roman"/>
              </w:rPr>
              <w:tab/>
            </w:r>
            <w:r w:rsidR="00FC74A6" w:rsidRPr="00D90741">
              <w:rPr>
                <w:rFonts w:ascii="Times New Roman" w:hAnsi="Times New Roman"/>
              </w:rPr>
              <w:t>Specify support for BDS B2a signal</w:t>
            </w:r>
          </w:p>
          <w:p w14:paraId="17E85734" w14:textId="2508ABCA" w:rsidR="00FC74A6" w:rsidRPr="00D90741" w:rsidRDefault="004D357A" w:rsidP="00D90741">
            <w:pPr>
              <w:pStyle w:val="Doc-text2"/>
              <w:tabs>
                <w:tab w:val="clear" w:pos="1622"/>
                <w:tab w:val="left" w:pos="1134"/>
              </w:tabs>
              <w:ind w:left="1134" w:hanging="425"/>
              <w:rPr>
                <w:rFonts w:ascii="Times New Roman" w:hAnsi="Times New Roman"/>
              </w:rPr>
            </w:pPr>
            <w:r w:rsidRPr="00EA64E7">
              <w:rPr>
                <w:rFonts w:ascii="Times New Roman" w:hAnsi="Times New Roman"/>
              </w:rPr>
              <w:t></w:t>
            </w:r>
            <w:r w:rsidRPr="00EA64E7">
              <w:rPr>
                <w:rFonts w:ascii="Times New Roman" w:hAnsi="Times New Roman"/>
              </w:rPr>
              <w:tab/>
            </w:r>
            <w:r w:rsidR="00FC74A6" w:rsidRPr="00D90741">
              <w:rPr>
                <w:rFonts w:ascii="Times New Roman" w:hAnsi="Times New Roman"/>
              </w:rPr>
              <w:t>Specify support for BDS B</w:t>
            </w:r>
            <w:r w:rsidR="00FC74A6" w:rsidRPr="00D90741">
              <w:rPr>
                <w:rFonts w:ascii="Times New Roman" w:hAnsi="Times New Roman" w:hint="eastAsia"/>
              </w:rPr>
              <w:t>3I</w:t>
            </w:r>
            <w:r w:rsidR="00FC74A6" w:rsidRPr="00D90741">
              <w:rPr>
                <w:rFonts w:ascii="Times New Roman" w:hAnsi="Times New Roman"/>
              </w:rPr>
              <w:t xml:space="preserve"> signal</w:t>
            </w:r>
          </w:p>
          <w:p w14:paraId="5F4A382A" w14:textId="58B3221F" w:rsidR="00FC74A6" w:rsidRPr="00D90741" w:rsidRDefault="004D357A" w:rsidP="00D90741">
            <w:pPr>
              <w:pStyle w:val="Doc-text2"/>
              <w:tabs>
                <w:tab w:val="clear" w:pos="1622"/>
                <w:tab w:val="left" w:pos="1134"/>
              </w:tabs>
              <w:ind w:left="1134" w:hanging="425"/>
            </w:pPr>
            <w:r w:rsidRPr="00EA64E7">
              <w:rPr>
                <w:rFonts w:ascii="Times New Roman" w:hAnsi="Times New Roman"/>
              </w:rPr>
              <w:t></w:t>
            </w:r>
            <w:r w:rsidRPr="00EA64E7">
              <w:rPr>
                <w:rFonts w:ascii="Times New Roman" w:hAnsi="Times New Roman"/>
              </w:rPr>
              <w:tab/>
            </w:r>
            <w:r w:rsidR="00FC74A6" w:rsidRPr="00D90741">
              <w:rPr>
                <w:rFonts w:ascii="Times New Roman" w:hAnsi="Times New Roman"/>
              </w:rPr>
              <w:t xml:space="preserve">Specify support for </w:t>
            </w:r>
            <w:proofErr w:type="spellStart"/>
            <w:r w:rsidR="00FC74A6" w:rsidRPr="00D90741">
              <w:rPr>
                <w:rFonts w:ascii="Times New Roman" w:hAnsi="Times New Roman"/>
              </w:rPr>
              <w:t>NavIC</w:t>
            </w:r>
            <w:proofErr w:type="spellEnd"/>
            <w:r w:rsidR="00FC74A6" w:rsidRPr="00D90741">
              <w:rPr>
                <w:rFonts w:ascii="Times New Roman" w:hAnsi="Times New Roman"/>
              </w:rPr>
              <w:t xml:space="preserve"> to NR</w:t>
            </w:r>
          </w:p>
        </w:tc>
      </w:tr>
    </w:tbl>
    <w:p w14:paraId="5E6BAC8B" w14:textId="6915A75A" w:rsidR="00FC74A6" w:rsidRPr="00D90741" w:rsidRDefault="00FC74A6" w:rsidP="00D210CA">
      <w:pPr>
        <w:rPr>
          <w:sz w:val="22"/>
          <w:szCs w:val="22"/>
          <w:lang w:eastAsia="x-none"/>
        </w:rPr>
      </w:pPr>
    </w:p>
    <w:p w14:paraId="7EC21B15" w14:textId="7819A3A4" w:rsidR="00FC74A6" w:rsidRPr="00D90741" w:rsidRDefault="00FC74A6" w:rsidP="00D210CA">
      <w:pPr>
        <w:rPr>
          <w:sz w:val="22"/>
          <w:szCs w:val="22"/>
          <w:lang w:eastAsia="x-none"/>
        </w:rPr>
      </w:pPr>
      <w:r w:rsidRPr="00D90741">
        <w:rPr>
          <w:sz w:val="22"/>
          <w:szCs w:val="22"/>
          <w:lang w:eastAsia="x-none"/>
        </w:rPr>
        <w:t xml:space="preserve">There are totally 11 objectives in the WI if all of them are agreed in the RAN plenary. </w:t>
      </w:r>
      <w:r w:rsidR="00C67024" w:rsidRPr="00D90741">
        <w:rPr>
          <w:sz w:val="22"/>
          <w:szCs w:val="22"/>
          <w:lang w:eastAsia="x-none"/>
        </w:rPr>
        <w:t>It is difficult to fit all of them in Rel-17 based on current TU allocation</w:t>
      </w:r>
      <w:r w:rsidR="00696C7D">
        <w:rPr>
          <w:sz w:val="22"/>
          <w:szCs w:val="22"/>
          <w:lang w:eastAsia="x-none"/>
        </w:rPr>
        <w:t xml:space="preserve"> and some down-selection may be needed</w:t>
      </w:r>
      <w:r w:rsidR="00C67024" w:rsidRPr="00D90741">
        <w:rPr>
          <w:sz w:val="22"/>
          <w:szCs w:val="22"/>
          <w:lang w:eastAsia="x-none"/>
        </w:rPr>
        <w:t xml:space="preserve">. </w:t>
      </w:r>
    </w:p>
    <w:tbl>
      <w:tblPr>
        <w:tblStyle w:val="TableGrid"/>
        <w:tblW w:w="0" w:type="auto"/>
        <w:tblLook w:val="04A0" w:firstRow="1" w:lastRow="0" w:firstColumn="1" w:lastColumn="0" w:noHBand="0" w:noVBand="1"/>
      </w:tblPr>
      <w:tblGrid>
        <w:gridCol w:w="9350"/>
      </w:tblGrid>
      <w:tr w:rsidR="00C67024" w14:paraId="4C0F72BA" w14:textId="77777777" w:rsidTr="00C67024">
        <w:tc>
          <w:tcPr>
            <w:tcW w:w="9350" w:type="dxa"/>
          </w:tcPr>
          <w:p w14:paraId="55CE9629" w14:textId="673BE5BE" w:rsidR="00C67024" w:rsidRPr="00D90741" w:rsidRDefault="00C67024" w:rsidP="00C67024">
            <w:pPr>
              <w:pStyle w:val="3GPPText"/>
              <w:rPr>
                <w:b/>
                <w:bCs/>
                <w:sz w:val="20"/>
                <w:szCs w:val="18"/>
                <w:lang w:val="en-GB"/>
              </w:rPr>
            </w:pPr>
            <w:r w:rsidRPr="00D90741">
              <w:rPr>
                <w:b/>
                <w:bCs/>
                <w:sz w:val="20"/>
                <w:szCs w:val="18"/>
                <w:lang w:val="en-GB"/>
              </w:rPr>
              <w:t>RAN1 TU: average 2 TU, 5 meetings</w:t>
            </w:r>
          </w:p>
          <w:p w14:paraId="716375EA" w14:textId="7FE98F06" w:rsidR="00C67024" w:rsidRPr="00D90741" w:rsidRDefault="00C67024" w:rsidP="00C67024">
            <w:pPr>
              <w:pStyle w:val="3GPPText"/>
              <w:rPr>
                <w:b/>
                <w:bCs/>
                <w:sz w:val="20"/>
                <w:szCs w:val="18"/>
                <w:lang w:val="en-GB"/>
              </w:rPr>
            </w:pPr>
            <w:r w:rsidRPr="00D90741">
              <w:rPr>
                <w:b/>
                <w:bCs/>
                <w:sz w:val="20"/>
                <w:szCs w:val="18"/>
                <w:lang w:val="en-GB"/>
              </w:rPr>
              <w:t>RAN2 TU: 2 TU, 6 meetings</w:t>
            </w:r>
          </w:p>
          <w:p w14:paraId="0FAF75BE" w14:textId="3E20D3B0" w:rsidR="00C67024" w:rsidRPr="00D90741" w:rsidRDefault="00C67024" w:rsidP="00C67024">
            <w:pPr>
              <w:pStyle w:val="3GPPText"/>
              <w:rPr>
                <w:b/>
                <w:bCs/>
                <w:sz w:val="20"/>
                <w:szCs w:val="18"/>
                <w:lang w:val="en-GB"/>
              </w:rPr>
            </w:pPr>
            <w:r w:rsidRPr="00D90741">
              <w:rPr>
                <w:b/>
                <w:bCs/>
                <w:sz w:val="20"/>
                <w:szCs w:val="18"/>
                <w:lang w:val="en-GB"/>
              </w:rPr>
              <w:t>RAN3 TU: 1 TU (except 0.5 for 113bis), 5 meetings</w:t>
            </w:r>
          </w:p>
          <w:p w14:paraId="5EB47593" w14:textId="0C65E02E" w:rsidR="00C67024" w:rsidRDefault="00C67024" w:rsidP="00D90741">
            <w:pPr>
              <w:pStyle w:val="3GPPText"/>
            </w:pPr>
            <w:r w:rsidRPr="00D90741">
              <w:rPr>
                <w:b/>
                <w:bCs/>
                <w:sz w:val="20"/>
                <w:szCs w:val="18"/>
                <w:lang w:val="en-GB"/>
              </w:rPr>
              <w:t>RAN4 TU:1 TU (except 0.25 for 99), 5 meetings</w:t>
            </w:r>
          </w:p>
        </w:tc>
      </w:tr>
    </w:tbl>
    <w:p w14:paraId="663075A3" w14:textId="6256A37E" w:rsidR="00C67024" w:rsidRPr="00D90741" w:rsidRDefault="00C67024" w:rsidP="00D210CA">
      <w:pPr>
        <w:rPr>
          <w:sz w:val="22"/>
          <w:szCs w:val="22"/>
          <w:lang w:val="en-US"/>
        </w:rPr>
      </w:pPr>
    </w:p>
    <w:p w14:paraId="30CB06C5" w14:textId="1AAED929" w:rsidR="00C67024" w:rsidRDefault="00C67024" w:rsidP="00D90741">
      <w:pPr>
        <w:jc w:val="both"/>
        <w:rPr>
          <w:sz w:val="22"/>
          <w:szCs w:val="22"/>
          <w:lang w:val="en-US"/>
        </w:rPr>
      </w:pPr>
      <w:r w:rsidRPr="00D90741">
        <w:rPr>
          <w:sz w:val="22"/>
          <w:szCs w:val="22"/>
          <w:lang w:val="en-US"/>
        </w:rPr>
        <w:t xml:space="preserve">Considering </w:t>
      </w:r>
      <w:r w:rsidR="00181B04">
        <w:rPr>
          <w:sz w:val="22"/>
          <w:szCs w:val="22"/>
          <w:lang w:val="en-US"/>
        </w:rPr>
        <w:t xml:space="preserve">RAN2 </w:t>
      </w:r>
      <w:r w:rsidR="009A67EF">
        <w:rPr>
          <w:sz w:val="22"/>
          <w:szCs w:val="22"/>
          <w:lang w:val="en-US"/>
        </w:rPr>
        <w:t>recommendations, the</w:t>
      </w:r>
      <w:r w:rsidR="00181B04">
        <w:rPr>
          <w:sz w:val="22"/>
          <w:szCs w:val="22"/>
          <w:lang w:val="en-US"/>
        </w:rPr>
        <w:t xml:space="preserve"> items </w:t>
      </w:r>
      <w:r w:rsidR="009A67EF">
        <w:rPr>
          <w:sz w:val="22"/>
          <w:szCs w:val="22"/>
          <w:lang w:val="en-US"/>
        </w:rPr>
        <w:t>with</w:t>
      </w:r>
      <w:r w:rsidRPr="00D90741">
        <w:rPr>
          <w:sz w:val="22"/>
          <w:szCs w:val="22"/>
          <w:lang w:val="en-US"/>
        </w:rPr>
        <w:t xml:space="preserve"> study phase </w:t>
      </w:r>
      <w:r w:rsidR="00EE08E2">
        <w:rPr>
          <w:sz w:val="22"/>
          <w:szCs w:val="22"/>
          <w:lang w:val="en-US"/>
        </w:rPr>
        <w:t>may</w:t>
      </w:r>
      <w:r w:rsidRPr="00D90741">
        <w:rPr>
          <w:sz w:val="22"/>
          <w:szCs w:val="22"/>
          <w:lang w:val="en-US"/>
        </w:rPr>
        <w:t xml:space="preserve"> consume more time </w:t>
      </w:r>
      <w:r w:rsidR="0058194C">
        <w:rPr>
          <w:sz w:val="22"/>
          <w:szCs w:val="22"/>
          <w:lang w:val="en-US"/>
        </w:rPr>
        <w:t>without</w:t>
      </w:r>
      <w:r w:rsidRPr="00D90741">
        <w:rPr>
          <w:sz w:val="22"/>
          <w:szCs w:val="22"/>
          <w:lang w:val="en-US"/>
        </w:rPr>
        <w:t xml:space="preserve"> conclusion</w:t>
      </w:r>
      <w:r w:rsidR="009A67EF">
        <w:rPr>
          <w:sz w:val="22"/>
          <w:szCs w:val="22"/>
          <w:lang w:val="en-US"/>
        </w:rPr>
        <w:t xml:space="preserve"> at the end</w:t>
      </w:r>
      <w:r w:rsidRPr="00D90741">
        <w:rPr>
          <w:sz w:val="22"/>
          <w:szCs w:val="22"/>
          <w:lang w:val="en-US"/>
        </w:rPr>
        <w:t xml:space="preserve">, </w:t>
      </w:r>
      <w:r w:rsidR="009A67EF">
        <w:rPr>
          <w:sz w:val="22"/>
          <w:szCs w:val="22"/>
          <w:lang w:val="en-US"/>
        </w:rPr>
        <w:t xml:space="preserve">and thus </w:t>
      </w:r>
      <w:r w:rsidR="00393345">
        <w:rPr>
          <w:sz w:val="22"/>
          <w:szCs w:val="22"/>
          <w:lang w:val="en-US"/>
        </w:rPr>
        <w:t xml:space="preserve">RAN2-led </w:t>
      </w:r>
      <w:r w:rsidRPr="00D90741">
        <w:rPr>
          <w:sz w:val="22"/>
          <w:szCs w:val="22"/>
          <w:lang w:val="en-US"/>
        </w:rPr>
        <w:t xml:space="preserve">items with study phase should be low priority if the </w:t>
      </w:r>
      <w:r w:rsidR="00393345">
        <w:rPr>
          <w:sz w:val="22"/>
          <w:szCs w:val="22"/>
          <w:lang w:val="en-US"/>
        </w:rPr>
        <w:t xml:space="preserve">allocated </w:t>
      </w:r>
      <w:r w:rsidRPr="00D90741">
        <w:rPr>
          <w:sz w:val="22"/>
          <w:szCs w:val="22"/>
          <w:lang w:val="en-US"/>
        </w:rPr>
        <w:t>TU</w:t>
      </w:r>
      <w:r w:rsidR="00393345">
        <w:rPr>
          <w:sz w:val="22"/>
          <w:szCs w:val="22"/>
          <w:lang w:val="en-US"/>
        </w:rPr>
        <w:t>s</w:t>
      </w:r>
      <w:r w:rsidRPr="00D90741">
        <w:rPr>
          <w:sz w:val="22"/>
          <w:szCs w:val="22"/>
          <w:lang w:val="en-US"/>
        </w:rPr>
        <w:t xml:space="preserve"> </w:t>
      </w:r>
      <w:r w:rsidR="00393345">
        <w:rPr>
          <w:sz w:val="22"/>
          <w:szCs w:val="22"/>
          <w:lang w:val="en-US"/>
        </w:rPr>
        <w:t>are deemed</w:t>
      </w:r>
      <w:r w:rsidRPr="00D90741">
        <w:rPr>
          <w:sz w:val="22"/>
          <w:szCs w:val="22"/>
          <w:lang w:val="en-US"/>
        </w:rPr>
        <w:t xml:space="preserve"> not sufficient for all objectives.</w:t>
      </w:r>
    </w:p>
    <w:p w14:paraId="61B07F4C" w14:textId="77777777" w:rsidR="000E5869" w:rsidRPr="00D90741" w:rsidRDefault="000E5869" w:rsidP="00D210CA">
      <w:pPr>
        <w:rPr>
          <w:sz w:val="22"/>
          <w:szCs w:val="22"/>
          <w:lang w:val="en-US"/>
        </w:rPr>
      </w:pPr>
    </w:p>
    <w:p w14:paraId="3367B8BF" w14:textId="291E68DC" w:rsidR="00C67024" w:rsidRPr="00AD6FCE" w:rsidRDefault="00C67024" w:rsidP="00C67024">
      <w:pPr>
        <w:pStyle w:val="3GPPText"/>
        <w:rPr>
          <w:b/>
          <w:bCs/>
        </w:rPr>
      </w:pPr>
      <w:r w:rsidRPr="00AD6FCE">
        <w:rPr>
          <w:b/>
          <w:bCs/>
        </w:rPr>
        <w:t xml:space="preserve">Proposal </w:t>
      </w:r>
      <w:r>
        <w:rPr>
          <w:b/>
          <w:bCs/>
        </w:rPr>
        <w:t>3</w:t>
      </w:r>
      <w:r w:rsidRPr="00AD6FCE">
        <w:rPr>
          <w:b/>
          <w:bCs/>
        </w:rPr>
        <w:t>:</w:t>
      </w:r>
    </w:p>
    <w:p w14:paraId="2D274517" w14:textId="4864060F" w:rsidR="00C67024" w:rsidRPr="00D90741" w:rsidRDefault="00C67024" w:rsidP="00C67024">
      <w:pPr>
        <w:pStyle w:val="3GPPText"/>
        <w:numPr>
          <w:ilvl w:val="0"/>
          <w:numId w:val="32"/>
        </w:numPr>
        <w:ind w:left="284" w:hanging="284"/>
        <w:rPr>
          <w:b/>
          <w:bCs/>
          <w:szCs w:val="22"/>
        </w:rPr>
      </w:pPr>
      <w:r w:rsidRPr="00D90741">
        <w:rPr>
          <w:b/>
          <w:bCs/>
          <w:szCs w:val="22"/>
        </w:rPr>
        <w:lastRenderedPageBreak/>
        <w:t>Consider the following work priorities for</w:t>
      </w:r>
      <w:r w:rsidR="001A5E72" w:rsidRPr="00D90741">
        <w:rPr>
          <w:b/>
          <w:bCs/>
          <w:szCs w:val="22"/>
        </w:rPr>
        <w:t xml:space="preserve"> </w:t>
      </w:r>
      <w:r w:rsidRPr="00D90741">
        <w:rPr>
          <w:b/>
          <w:bCs/>
          <w:szCs w:val="22"/>
        </w:rPr>
        <w:t xml:space="preserve">discussion on </w:t>
      </w:r>
      <w:r w:rsidR="0044444B" w:rsidRPr="00D90741">
        <w:rPr>
          <w:b/>
          <w:bCs/>
          <w:szCs w:val="22"/>
        </w:rPr>
        <w:t xml:space="preserve">work </w:t>
      </w:r>
      <w:r w:rsidR="001A5E72" w:rsidRPr="00D90741">
        <w:rPr>
          <w:b/>
          <w:bCs/>
          <w:szCs w:val="22"/>
        </w:rPr>
        <w:t>item</w:t>
      </w:r>
      <w:r w:rsidR="0044444B" w:rsidRPr="00D90741">
        <w:rPr>
          <w:b/>
          <w:bCs/>
          <w:szCs w:val="22"/>
        </w:rPr>
        <w:t xml:space="preserve"> scope</w:t>
      </w:r>
      <w:r w:rsidRPr="00D90741">
        <w:rPr>
          <w:b/>
          <w:bCs/>
          <w:szCs w:val="22"/>
        </w:rPr>
        <w:t xml:space="preserve"> in revision of WID on NR Positioning enhancements</w:t>
      </w:r>
      <w:r w:rsidR="001A5E72" w:rsidRPr="00D90741">
        <w:rPr>
          <w:b/>
          <w:bCs/>
          <w:szCs w:val="22"/>
        </w:rPr>
        <w:t xml:space="preserve"> for RAN2-led objectives</w:t>
      </w:r>
    </w:p>
    <w:p w14:paraId="569244B1" w14:textId="7DFC71BC" w:rsidR="00C67024" w:rsidRPr="00D90741" w:rsidRDefault="00C67024" w:rsidP="00C67024">
      <w:pPr>
        <w:pStyle w:val="ListParagraph"/>
        <w:numPr>
          <w:ilvl w:val="0"/>
          <w:numId w:val="33"/>
        </w:numPr>
        <w:spacing w:before="120"/>
        <w:contextualSpacing w:val="0"/>
        <w:jc w:val="both"/>
        <w:rPr>
          <w:b/>
          <w:bCs/>
          <w:sz w:val="22"/>
          <w:szCs w:val="22"/>
        </w:rPr>
      </w:pPr>
      <w:r w:rsidRPr="00D90741">
        <w:rPr>
          <w:b/>
          <w:bCs/>
          <w:sz w:val="22"/>
          <w:szCs w:val="22"/>
        </w:rPr>
        <w:t>Priority# 1 (High)</w:t>
      </w:r>
      <w:r w:rsidRPr="00D90741">
        <w:rPr>
          <w:rFonts w:eastAsia="MS Mincho"/>
          <w:b/>
          <w:bCs/>
          <w:sz w:val="22"/>
          <w:szCs w:val="22"/>
        </w:rPr>
        <w:t xml:space="preserve"> – items in normative phase, i.e. objectives 6, 8, 9, 10, 11</w:t>
      </w:r>
    </w:p>
    <w:p w14:paraId="03EA60E4" w14:textId="4C6C1B45" w:rsidR="00C67024" w:rsidRPr="00D90741" w:rsidRDefault="00C67024" w:rsidP="00C67024">
      <w:pPr>
        <w:pStyle w:val="ListParagraph"/>
        <w:numPr>
          <w:ilvl w:val="0"/>
          <w:numId w:val="33"/>
        </w:numPr>
        <w:spacing w:before="120"/>
        <w:contextualSpacing w:val="0"/>
        <w:jc w:val="both"/>
        <w:rPr>
          <w:b/>
          <w:bCs/>
          <w:sz w:val="22"/>
          <w:szCs w:val="22"/>
        </w:rPr>
      </w:pPr>
      <w:r w:rsidRPr="00D90741">
        <w:rPr>
          <w:rFonts w:eastAsia="MS Mincho"/>
          <w:b/>
          <w:bCs/>
          <w:sz w:val="22"/>
          <w:szCs w:val="22"/>
        </w:rPr>
        <w:t>Priority# 2 (Low) – items in study phase, i.e. objective 7</w:t>
      </w:r>
    </w:p>
    <w:p w14:paraId="37F3A586" w14:textId="48C452E8" w:rsidR="00C67024" w:rsidRPr="00D90741" w:rsidRDefault="0044444B" w:rsidP="00D90741">
      <w:pPr>
        <w:jc w:val="both"/>
        <w:rPr>
          <w:sz w:val="22"/>
          <w:szCs w:val="22"/>
          <w:lang w:val="en-US"/>
        </w:rPr>
      </w:pPr>
      <w:r w:rsidRPr="00D90741">
        <w:rPr>
          <w:sz w:val="22"/>
          <w:szCs w:val="22"/>
          <w:lang w:val="en-US"/>
        </w:rPr>
        <w:t xml:space="preserve">The </w:t>
      </w:r>
      <w:r w:rsidR="00EE3AB3">
        <w:rPr>
          <w:sz w:val="22"/>
          <w:szCs w:val="22"/>
          <w:lang w:val="en-US"/>
        </w:rPr>
        <w:t xml:space="preserve">RAN2-led </w:t>
      </w:r>
      <w:r w:rsidRPr="00D90741">
        <w:rPr>
          <w:sz w:val="22"/>
          <w:szCs w:val="22"/>
          <w:lang w:val="en-US"/>
        </w:rPr>
        <w:t>objective</w:t>
      </w:r>
      <w:r w:rsidR="00A278C1">
        <w:rPr>
          <w:sz w:val="22"/>
          <w:szCs w:val="22"/>
          <w:lang w:val="en-US"/>
        </w:rPr>
        <w:t xml:space="preserve">s </w:t>
      </w:r>
      <w:r w:rsidRPr="00D90741">
        <w:rPr>
          <w:sz w:val="22"/>
          <w:szCs w:val="22"/>
          <w:lang w:val="en-US"/>
        </w:rPr>
        <w:t xml:space="preserve">6, 8, 9, 10 and 11 could be done within </w:t>
      </w:r>
      <w:r w:rsidR="00EE3AB3">
        <w:rPr>
          <w:sz w:val="22"/>
          <w:szCs w:val="22"/>
          <w:lang w:val="en-US"/>
        </w:rPr>
        <w:t xml:space="preserve">the </w:t>
      </w:r>
      <w:r w:rsidRPr="00D90741">
        <w:rPr>
          <w:sz w:val="22"/>
          <w:szCs w:val="22"/>
          <w:lang w:val="en-US"/>
        </w:rPr>
        <w:t>allocated TUs based on</w:t>
      </w:r>
      <w:r w:rsidR="00EE3AB3">
        <w:rPr>
          <w:sz w:val="22"/>
          <w:szCs w:val="22"/>
          <w:lang w:val="en-US"/>
        </w:rPr>
        <w:t xml:space="preserve"> the following</w:t>
      </w:r>
      <w:r w:rsidRPr="00D90741">
        <w:rPr>
          <w:sz w:val="22"/>
          <w:szCs w:val="22"/>
          <w:lang w:val="en-US"/>
        </w:rPr>
        <w:t xml:space="preserve"> assumption:</w:t>
      </w:r>
    </w:p>
    <w:p w14:paraId="074644DF" w14:textId="71A9DFCB" w:rsidR="0044444B" w:rsidRPr="00D90741" w:rsidRDefault="0044444B" w:rsidP="00D90741">
      <w:pPr>
        <w:pStyle w:val="ListParagraph"/>
        <w:numPr>
          <w:ilvl w:val="0"/>
          <w:numId w:val="35"/>
        </w:numPr>
        <w:rPr>
          <w:sz w:val="22"/>
          <w:szCs w:val="22"/>
          <w:lang w:val="en-US"/>
        </w:rPr>
      </w:pPr>
      <w:r w:rsidRPr="00D90741">
        <w:rPr>
          <w:sz w:val="22"/>
          <w:szCs w:val="22"/>
          <w:lang w:val="en-US"/>
        </w:rPr>
        <w:t>The main work of objective 8 is data transmission in SDT and should be discussed in SDT WI, i.e. not consume TU in positioning WI</w:t>
      </w:r>
      <w:r w:rsidR="009C1FE0">
        <w:rPr>
          <w:sz w:val="22"/>
          <w:szCs w:val="22"/>
          <w:lang w:val="en-US"/>
        </w:rPr>
        <w:t>.</w:t>
      </w:r>
    </w:p>
    <w:p w14:paraId="3E8F4072" w14:textId="7A694A71" w:rsidR="0044444B" w:rsidRPr="00D90741" w:rsidRDefault="0044444B" w:rsidP="00D90741">
      <w:pPr>
        <w:pStyle w:val="ListParagraph"/>
        <w:numPr>
          <w:ilvl w:val="0"/>
          <w:numId w:val="35"/>
        </w:numPr>
        <w:rPr>
          <w:sz w:val="22"/>
          <w:szCs w:val="22"/>
          <w:lang w:val="en-US"/>
        </w:rPr>
      </w:pPr>
      <w:r w:rsidRPr="00D90741">
        <w:rPr>
          <w:sz w:val="22"/>
          <w:szCs w:val="22"/>
          <w:lang w:val="en-US"/>
        </w:rPr>
        <w:t xml:space="preserve">The main work of objective 11 BDS and </w:t>
      </w:r>
      <w:proofErr w:type="spellStart"/>
      <w:r w:rsidRPr="00D90741">
        <w:rPr>
          <w:sz w:val="22"/>
          <w:szCs w:val="22"/>
          <w:lang w:val="en-US"/>
        </w:rPr>
        <w:t>NavIC</w:t>
      </w:r>
      <w:proofErr w:type="spellEnd"/>
      <w:r w:rsidRPr="00D90741">
        <w:rPr>
          <w:sz w:val="22"/>
          <w:szCs w:val="22"/>
          <w:lang w:val="en-US"/>
        </w:rPr>
        <w:t xml:space="preserve"> is to capture new parameters in Stage 2/3 and should not consume more online time.</w:t>
      </w:r>
    </w:p>
    <w:p w14:paraId="21E20C01" w14:textId="77777777" w:rsidR="00C67024" w:rsidRPr="00D90741" w:rsidRDefault="00C67024" w:rsidP="00D90741">
      <w:pPr>
        <w:rPr>
          <w:sz w:val="22"/>
          <w:szCs w:val="22"/>
        </w:rPr>
      </w:pPr>
    </w:p>
    <w:p w14:paraId="06B6D010" w14:textId="77777777" w:rsidR="0076428C" w:rsidRDefault="0076428C" w:rsidP="007476F9">
      <w:pPr>
        <w:pStyle w:val="Heading1"/>
      </w:pPr>
      <w:r>
        <w:t>Conclusions</w:t>
      </w:r>
    </w:p>
    <w:p w14:paraId="63A1C766" w14:textId="50999B3D" w:rsidR="005B1E35" w:rsidRDefault="0050176F" w:rsidP="00713A8A">
      <w:pPr>
        <w:pStyle w:val="3GPPText"/>
      </w:pPr>
      <w:r>
        <w:t xml:space="preserve">In this contribution, we provided our views on </w:t>
      </w:r>
      <w:r w:rsidR="008C7DF3">
        <w:t>work item scope</w:t>
      </w:r>
      <w:r w:rsidR="00AD6FCE">
        <w:t xml:space="preserve"> for revision of WID on NR Positioning Enhancements. In summary, we have </w:t>
      </w:r>
      <w:r w:rsidR="008C7DF3">
        <w:t xml:space="preserve">following </w:t>
      </w:r>
      <w:r w:rsidR="00AD6FCE">
        <w:t>proposals:</w:t>
      </w:r>
    </w:p>
    <w:p w14:paraId="119A000E" w14:textId="03BB7EF1" w:rsidR="00713A8A" w:rsidRDefault="00713A8A" w:rsidP="00713A8A">
      <w:pPr>
        <w:pStyle w:val="3GPPText"/>
      </w:pPr>
    </w:p>
    <w:p w14:paraId="48DE75DD" w14:textId="77777777" w:rsidR="00EB0A99" w:rsidRPr="00280B2E" w:rsidRDefault="00EB0A99" w:rsidP="00EB0A99">
      <w:pPr>
        <w:pStyle w:val="3GPPText"/>
        <w:rPr>
          <w:b/>
          <w:bCs/>
        </w:rPr>
      </w:pPr>
      <w:r w:rsidRPr="00280B2E">
        <w:rPr>
          <w:b/>
          <w:bCs/>
        </w:rPr>
        <w:t>Proposal 1:</w:t>
      </w:r>
    </w:p>
    <w:p w14:paraId="195C6AF7" w14:textId="77777777" w:rsidR="00EB0A99" w:rsidRPr="00AD6FCE" w:rsidRDefault="00EB0A99" w:rsidP="00EB0A99">
      <w:pPr>
        <w:pStyle w:val="3GPPText"/>
        <w:numPr>
          <w:ilvl w:val="0"/>
          <w:numId w:val="31"/>
        </w:numPr>
        <w:ind w:left="284" w:hanging="284"/>
        <w:rPr>
          <w:b/>
          <w:bCs/>
        </w:rPr>
      </w:pPr>
      <w:r w:rsidRPr="00AD6FCE">
        <w:rPr>
          <w:b/>
          <w:bCs/>
        </w:rPr>
        <w:t>Remove the following note in the latest revision of WID:</w:t>
      </w:r>
    </w:p>
    <w:tbl>
      <w:tblPr>
        <w:tblStyle w:val="TableGrid"/>
        <w:tblW w:w="0" w:type="auto"/>
        <w:tblLook w:val="04A0" w:firstRow="1" w:lastRow="0" w:firstColumn="1" w:lastColumn="0" w:noHBand="0" w:noVBand="1"/>
      </w:tblPr>
      <w:tblGrid>
        <w:gridCol w:w="9350"/>
      </w:tblGrid>
      <w:tr w:rsidR="00EB0A99" w14:paraId="19C019AB" w14:textId="77777777" w:rsidTr="00EA64E7">
        <w:tc>
          <w:tcPr>
            <w:tcW w:w="9350" w:type="dxa"/>
          </w:tcPr>
          <w:p w14:paraId="09804ABE" w14:textId="77777777" w:rsidR="00EB0A99" w:rsidRPr="00280B2E" w:rsidRDefault="00EB0A99" w:rsidP="00EA64E7">
            <w:pPr>
              <w:pStyle w:val="3GPPText"/>
              <w:rPr>
                <w:strike/>
              </w:rPr>
            </w:pPr>
            <w:r w:rsidRPr="00280B2E">
              <w:rPr>
                <w:rFonts w:eastAsia="MS Mincho"/>
                <w:strike/>
                <w:color w:val="C00000"/>
              </w:rPr>
              <w:t>Note: RAN1 will discuss the candidate solutions and provide updates for this objective, with status to be reviewed in RAN#91e.</w:t>
            </w:r>
          </w:p>
        </w:tc>
      </w:tr>
    </w:tbl>
    <w:p w14:paraId="388C3230" w14:textId="77777777" w:rsidR="00EB0A99" w:rsidRDefault="00EB0A99" w:rsidP="00EB0A99">
      <w:pPr>
        <w:spacing w:before="120"/>
        <w:jc w:val="both"/>
      </w:pPr>
    </w:p>
    <w:p w14:paraId="756E28B0" w14:textId="77777777" w:rsidR="00EB0A99" w:rsidRPr="00AD6FCE" w:rsidRDefault="00EB0A99" w:rsidP="00EB0A99">
      <w:pPr>
        <w:pStyle w:val="3GPPText"/>
        <w:rPr>
          <w:b/>
          <w:bCs/>
        </w:rPr>
      </w:pPr>
      <w:r w:rsidRPr="00AD6FCE">
        <w:rPr>
          <w:b/>
          <w:bCs/>
        </w:rPr>
        <w:t>Proposal 2:</w:t>
      </w:r>
    </w:p>
    <w:p w14:paraId="1E1BCC32" w14:textId="77777777" w:rsidR="00EB0A99" w:rsidRDefault="00EB0A99" w:rsidP="00EB0A99">
      <w:pPr>
        <w:pStyle w:val="3GPPText"/>
        <w:numPr>
          <w:ilvl w:val="0"/>
          <w:numId w:val="32"/>
        </w:numPr>
        <w:ind w:left="284" w:hanging="284"/>
        <w:rPr>
          <w:b/>
          <w:bCs/>
        </w:rPr>
      </w:pPr>
      <w:r w:rsidRPr="00AD6FCE">
        <w:rPr>
          <w:b/>
          <w:bCs/>
        </w:rPr>
        <w:t>Consider the following work priorities for discussion on remaining RAN1-led objectives in revision of WID on NR Positioning enhancements</w:t>
      </w:r>
    </w:p>
    <w:p w14:paraId="2B754F24" w14:textId="7F991FD2" w:rsidR="00EB0A99" w:rsidRPr="00EE22C2" w:rsidRDefault="00EB0A99" w:rsidP="00EB0A99">
      <w:pPr>
        <w:pStyle w:val="ListParagraph"/>
        <w:numPr>
          <w:ilvl w:val="0"/>
          <w:numId w:val="33"/>
        </w:numPr>
        <w:spacing w:before="120"/>
        <w:contextualSpacing w:val="0"/>
        <w:jc w:val="both"/>
        <w:rPr>
          <w:b/>
          <w:bCs/>
          <w:sz w:val="22"/>
          <w:szCs w:val="22"/>
        </w:rPr>
      </w:pPr>
      <w:r w:rsidRPr="00EE22C2">
        <w:rPr>
          <w:b/>
          <w:bCs/>
          <w:sz w:val="22"/>
          <w:szCs w:val="22"/>
        </w:rPr>
        <w:t>Priority# 1 (High)</w:t>
      </w:r>
      <w:r w:rsidRPr="00EE22C2">
        <w:rPr>
          <w:rFonts w:eastAsia="MS Mincho"/>
          <w:b/>
          <w:bCs/>
          <w:sz w:val="22"/>
          <w:szCs w:val="22"/>
        </w:rPr>
        <w:t xml:space="preserve"> – Multipath/NLOS mitigation</w:t>
      </w:r>
      <w:r w:rsidR="00EE22C2" w:rsidRPr="00EE22C2">
        <w:rPr>
          <w:rFonts w:eastAsia="MS Mincho"/>
          <w:b/>
          <w:bCs/>
          <w:sz w:val="22"/>
          <w:szCs w:val="22"/>
        </w:rPr>
        <w:t xml:space="preserve"> (</w:t>
      </w:r>
      <w:r w:rsidR="00470F4A" w:rsidRPr="00EE22C2">
        <w:rPr>
          <w:rFonts w:eastAsia="MS Mincho"/>
          <w:b/>
          <w:bCs/>
          <w:sz w:val="22"/>
          <w:szCs w:val="22"/>
        </w:rPr>
        <w:t xml:space="preserve">i.e. objective </w:t>
      </w:r>
      <w:r w:rsidR="00EE22C2" w:rsidRPr="00EE22C2">
        <w:rPr>
          <w:rFonts w:eastAsia="MS Mincho"/>
          <w:b/>
          <w:bCs/>
          <w:sz w:val="22"/>
          <w:szCs w:val="22"/>
        </w:rPr>
        <w:t>3)</w:t>
      </w:r>
    </w:p>
    <w:p w14:paraId="4E69DBAA" w14:textId="4B3F3AF0" w:rsidR="00EB0A99" w:rsidRPr="00EE22C2" w:rsidRDefault="00EB0A99" w:rsidP="00EB0A99">
      <w:pPr>
        <w:pStyle w:val="ListParagraph"/>
        <w:numPr>
          <w:ilvl w:val="0"/>
          <w:numId w:val="33"/>
        </w:numPr>
        <w:spacing w:before="120"/>
        <w:contextualSpacing w:val="0"/>
        <w:jc w:val="both"/>
        <w:rPr>
          <w:b/>
          <w:bCs/>
          <w:sz w:val="22"/>
          <w:szCs w:val="22"/>
        </w:rPr>
      </w:pPr>
      <w:r w:rsidRPr="00EE22C2">
        <w:rPr>
          <w:rFonts w:eastAsia="MS Mincho"/>
          <w:b/>
          <w:bCs/>
          <w:sz w:val="22"/>
          <w:szCs w:val="22"/>
        </w:rPr>
        <w:t>Priority# 2 (Medium) – Aggregation of DL PRS frequency layers</w:t>
      </w:r>
      <w:r w:rsidR="00EE22C2" w:rsidRPr="00EE22C2">
        <w:rPr>
          <w:rFonts w:eastAsia="MS Mincho"/>
          <w:b/>
          <w:bCs/>
          <w:sz w:val="22"/>
          <w:szCs w:val="22"/>
        </w:rPr>
        <w:t xml:space="preserve"> (i.e. objective 4)</w:t>
      </w:r>
    </w:p>
    <w:p w14:paraId="4E1CDC74" w14:textId="4758AD03" w:rsidR="00EB0A99" w:rsidRPr="00EE22C2" w:rsidRDefault="00EB0A99" w:rsidP="00EB0A99">
      <w:pPr>
        <w:pStyle w:val="ListParagraph"/>
        <w:numPr>
          <w:ilvl w:val="0"/>
          <w:numId w:val="33"/>
        </w:numPr>
        <w:spacing w:before="120"/>
        <w:contextualSpacing w:val="0"/>
        <w:jc w:val="both"/>
        <w:rPr>
          <w:b/>
          <w:bCs/>
          <w:sz w:val="22"/>
          <w:szCs w:val="22"/>
        </w:rPr>
      </w:pPr>
      <w:r w:rsidRPr="00EE22C2">
        <w:rPr>
          <w:rFonts w:eastAsia="MS Mincho"/>
          <w:b/>
          <w:bCs/>
          <w:sz w:val="22"/>
          <w:szCs w:val="22"/>
        </w:rPr>
        <w:t>Priority# 3 (Low) – Aggregation of SRS for positioning</w:t>
      </w:r>
      <w:r w:rsidR="00EE22C2" w:rsidRPr="00EE22C2">
        <w:rPr>
          <w:rFonts w:eastAsia="MS Mincho"/>
          <w:b/>
          <w:bCs/>
          <w:sz w:val="22"/>
          <w:szCs w:val="22"/>
        </w:rPr>
        <w:t xml:space="preserve"> (i.e. objective 5)</w:t>
      </w:r>
    </w:p>
    <w:p w14:paraId="4B01A39D" w14:textId="18EEA37E" w:rsidR="00EB0A99" w:rsidRDefault="00EB0A99" w:rsidP="00713A8A">
      <w:pPr>
        <w:pStyle w:val="3GPPText"/>
      </w:pPr>
    </w:p>
    <w:p w14:paraId="3CB51237" w14:textId="77777777" w:rsidR="00EB0A99" w:rsidRPr="00AD6FCE" w:rsidRDefault="00EB0A99" w:rsidP="00EB0A99">
      <w:pPr>
        <w:pStyle w:val="3GPPText"/>
        <w:rPr>
          <w:b/>
          <w:bCs/>
        </w:rPr>
      </w:pPr>
      <w:r w:rsidRPr="00AD6FCE">
        <w:rPr>
          <w:b/>
          <w:bCs/>
        </w:rPr>
        <w:t xml:space="preserve">Proposal </w:t>
      </w:r>
      <w:r>
        <w:rPr>
          <w:b/>
          <w:bCs/>
        </w:rPr>
        <w:t>3</w:t>
      </w:r>
      <w:r w:rsidRPr="00AD6FCE">
        <w:rPr>
          <w:b/>
          <w:bCs/>
        </w:rPr>
        <w:t>:</w:t>
      </w:r>
    </w:p>
    <w:p w14:paraId="0988A7D1" w14:textId="77777777" w:rsidR="00EB0A99" w:rsidRPr="00EA64E7" w:rsidRDefault="00EB0A99" w:rsidP="00EB0A99">
      <w:pPr>
        <w:pStyle w:val="3GPPText"/>
        <w:numPr>
          <w:ilvl w:val="0"/>
          <w:numId w:val="32"/>
        </w:numPr>
        <w:ind w:left="284" w:hanging="284"/>
        <w:rPr>
          <w:b/>
          <w:bCs/>
          <w:szCs w:val="22"/>
        </w:rPr>
      </w:pPr>
      <w:r w:rsidRPr="00EA64E7">
        <w:rPr>
          <w:b/>
          <w:bCs/>
          <w:szCs w:val="22"/>
        </w:rPr>
        <w:t>Consider the following work priorities for discussion on work item scope in revision of WID on NR Positioning enhancements for RAN2-led objectives</w:t>
      </w:r>
    </w:p>
    <w:p w14:paraId="5A9ABC9D" w14:textId="77777777" w:rsidR="00EB0A99" w:rsidRPr="00EA64E7" w:rsidRDefault="00EB0A99" w:rsidP="00EB0A99">
      <w:pPr>
        <w:pStyle w:val="ListParagraph"/>
        <w:numPr>
          <w:ilvl w:val="0"/>
          <w:numId w:val="33"/>
        </w:numPr>
        <w:spacing w:before="120"/>
        <w:contextualSpacing w:val="0"/>
        <w:jc w:val="both"/>
        <w:rPr>
          <w:b/>
          <w:bCs/>
          <w:sz w:val="22"/>
          <w:szCs w:val="22"/>
        </w:rPr>
      </w:pPr>
      <w:r w:rsidRPr="00EA64E7">
        <w:rPr>
          <w:b/>
          <w:bCs/>
          <w:sz w:val="22"/>
          <w:szCs w:val="22"/>
        </w:rPr>
        <w:t>Priority# 1 (High)</w:t>
      </w:r>
      <w:r w:rsidRPr="00D90741">
        <w:rPr>
          <w:b/>
          <w:bCs/>
          <w:sz w:val="22"/>
          <w:szCs w:val="22"/>
        </w:rPr>
        <w:t xml:space="preserve"> – items in normative phase, i.e. objectives 6, 8, 9, 10, 11</w:t>
      </w:r>
    </w:p>
    <w:p w14:paraId="1602CA01" w14:textId="52E59403" w:rsidR="00EB0A99" w:rsidRPr="00D90741" w:rsidRDefault="00EB0A99" w:rsidP="00D90741">
      <w:pPr>
        <w:pStyle w:val="ListParagraph"/>
        <w:numPr>
          <w:ilvl w:val="0"/>
          <w:numId w:val="33"/>
        </w:numPr>
        <w:spacing w:before="120"/>
        <w:contextualSpacing w:val="0"/>
        <w:jc w:val="both"/>
        <w:rPr>
          <w:b/>
          <w:bCs/>
          <w:sz w:val="22"/>
          <w:szCs w:val="22"/>
        </w:rPr>
      </w:pPr>
      <w:r w:rsidRPr="00D90741">
        <w:rPr>
          <w:b/>
          <w:bCs/>
          <w:sz w:val="22"/>
          <w:szCs w:val="22"/>
        </w:rPr>
        <w:t>Priority# 2 (Low) – items in study phase, i.e. objective 7</w:t>
      </w:r>
    </w:p>
    <w:p w14:paraId="0D4E3866" w14:textId="77777777" w:rsidR="0076428C" w:rsidRPr="00AB2DA9" w:rsidRDefault="0076428C" w:rsidP="007476F9">
      <w:pPr>
        <w:pStyle w:val="Heading1"/>
        <w:rPr>
          <w:lang w:val="en-US"/>
        </w:rPr>
      </w:pPr>
      <w:r w:rsidRPr="00AB2DA9">
        <w:rPr>
          <w:lang w:val="en-US"/>
        </w:rPr>
        <w:t>References</w:t>
      </w:r>
    </w:p>
    <w:p w14:paraId="0CD64E64" w14:textId="77777777" w:rsidR="0076428C" w:rsidRDefault="0076428C" w:rsidP="0076428C">
      <w:pPr>
        <w:widowControl w:val="0"/>
        <w:tabs>
          <w:tab w:val="num" w:pos="708"/>
        </w:tabs>
        <w:spacing w:after="60"/>
        <w:jc w:val="both"/>
      </w:pPr>
      <w:bookmarkStart w:id="3" w:name="_Ref524868549"/>
      <w:bookmarkStart w:id="4" w:name="_Ref28076734"/>
      <w:bookmarkStart w:id="5" w:name="_Ref505694604"/>
      <w:bookmarkStart w:id="6" w:name="_Ref471775016"/>
    </w:p>
    <w:tbl>
      <w:tblPr>
        <w:tblW w:w="0" w:type="auto"/>
        <w:tblInd w:w="-142" w:type="dxa"/>
        <w:tblLook w:val="04A0" w:firstRow="1" w:lastRow="0" w:firstColumn="1" w:lastColumn="0" w:noHBand="0" w:noVBand="1"/>
      </w:tblPr>
      <w:tblGrid>
        <w:gridCol w:w="568"/>
        <w:gridCol w:w="8934"/>
      </w:tblGrid>
      <w:tr w:rsidR="0076428C" w14:paraId="060D71A2" w14:textId="77777777" w:rsidTr="003C63B2">
        <w:tc>
          <w:tcPr>
            <w:tcW w:w="568" w:type="dxa"/>
            <w:shd w:val="clear" w:color="auto" w:fill="auto"/>
          </w:tcPr>
          <w:p w14:paraId="148A01B0" w14:textId="565F98F6" w:rsidR="0076428C" w:rsidRPr="00FF0F67" w:rsidRDefault="0076428C" w:rsidP="003C63B2">
            <w:pPr>
              <w:pStyle w:val="a"/>
              <w:numPr>
                <w:ilvl w:val="0"/>
                <w:numId w:val="0"/>
              </w:numPr>
              <w:rPr>
                <w:sz w:val="22"/>
                <w:szCs w:val="22"/>
              </w:rPr>
            </w:pPr>
            <w:bookmarkStart w:id="7" w:name="_Ref57122584"/>
            <w:bookmarkStart w:id="8" w:name="_Ref40019648"/>
            <w:r w:rsidRPr="00FF0F67">
              <w:rPr>
                <w:sz w:val="22"/>
                <w:szCs w:val="22"/>
              </w:rPr>
              <w:lastRenderedPageBreak/>
              <w:t>[</w:t>
            </w:r>
            <w:r w:rsidRPr="00FF0F67">
              <w:rPr>
                <w:sz w:val="22"/>
                <w:szCs w:val="22"/>
              </w:rPr>
              <w:fldChar w:fldCharType="begin"/>
            </w:r>
            <w:r w:rsidRPr="00FF0F67">
              <w:rPr>
                <w:sz w:val="22"/>
                <w:szCs w:val="22"/>
              </w:rPr>
              <w:instrText xml:space="preserve"> SEQ [ \* ARABIC </w:instrText>
            </w:r>
            <w:r w:rsidRPr="00FF0F67">
              <w:rPr>
                <w:sz w:val="22"/>
                <w:szCs w:val="22"/>
              </w:rPr>
              <w:fldChar w:fldCharType="separate"/>
            </w:r>
            <w:r w:rsidR="001A0633">
              <w:rPr>
                <w:sz w:val="22"/>
                <w:szCs w:val="22"/>
              </w:rPr>
              <w:t>1</w:t>
            </w:r>
            <w:r w:rsidRPr="00FF0F67">
              <w:rPr>
                <w:sz w:val="22"/>
                <w:szCs w:val="22"/>
              </w:rPr>
              <w:fldChar w:fldCharType="end"/>
            </w:r>
            <w:bookmarkEnd w:id="7"/>
            <w:r w:rsidRPr="00FF0F67">
              <w:rPr>
                <w:sz w:val="22"/>
                <w:szCs w:val="22"/>
              </w:rPr>
              <w:t>]</w:t>
            </w:r>
            <w:bookmarkEnd w:id="8"/>
          </w:p>
        </w:tc>
        <w:tc>
          <w:tcPr>
            <w:tcW w:w="8934" w:type="dxa"/>
            <w:shd w:val="clear" w:color="auto" w:fill="auto"/>
          </w:tcPr>
          <w:p w14:paraId="0D6F68A0" w14:textId="2F8337ED" w:rsidR="0076428C" w:rsidRPr="00FF0F67" w:rsidRDefault="006E71D4" w:rsidP="003C63B2">
            <w:pPr>
              <w:pStyle w:val="a"/>
              <w:numPr>
                <w:ilvl w:val="0"/>
                <w:numId w:val="0"/>
              </w:numPr>
              <w:rPr>
                <w:sz w:val="22"/>
                <w:szCs w:val="22"/>
              </w:rPr>
            </w:pPr>
            <w:hyperlink r:id="rId11" w:history="1">
              <w:r w:rsidR="007476F9" w:rsidRPr="007476F9">
                <w:rPr>
                  <w:sz w:val="22"/>
                  <w:szCs w:val="22"/>
                </w:rPr>
                <w:t>RP-202</w:t>
              </w:r>
              <w:r w:rsidR="00866BD0">
                <w:rPr>
                  <w:sz w:val="22"/>
                  <w:szCs w:val="22"/>
                  <w:lang w:val="en-US"/>
                </w:rPr>
                <w:t>900</w:t>
              </w:r>
            </w:hyperlink>
            <w:r w:rsidR="0076428C" w:rsidRPr="00FF0F67">
              <w:rPr>
                <w:sz w:val="22"/>
                <w:szCs w:val="22"/>
              </w:rPr>
              <w:t>, “</w:t>
            </w:r>
            <w:r w:rsidR="00866BD0" w:rsidRPr="00866BD0">
              <w:rPr>
                <w:sz w:val="22"/>
                <w:szCs w:val="22"/>
              </w:rPr>
              <w:t>New WID on NR Positioning Enhancements</w:t>
            </w:r>
            <w:r w:rsidR="0076428C" w:rsidRPr="00FF0F67">
              <w:rPr>
                <w:sz w:val="22"/>
                <w:szCs w:val="22"/>
              </w:rPr>
              <w:t xml:space="preserve">”, </w:t>
            </w:r>
            <w:r w:rsidR="00866BD0">
              <w:rPr>
                <w:sz w:val="22"/>
                <w:szCs w:val="22"/>
                <w:lang w:val="en-US"/>
              </w:rPr>
              <w:t>CATT, Intel Corporation, Ericsson</w:t>
            </w:r>
            <w:r w:rsidR="0076428C" w:rsidRPr="00FF0F67">
              <w:rPr>
                <w:sz w:val="22"/>
                <w:szCs w:val="22"/>
              </w:rPr>
              <w:t xml:space="preserve">, </w:t>
            </w:r>
            <w:r w:rsidR="009B4C9B" w:rsidRPr="009B4C9B">
              <w:rPr>
                <w:sz w:val="22"/>
                <w:szCs w:val="22"/>
              </w:rPr>
              <w:t>December</w:t>
            </w:r>
            <w:r w:rsidR="0076428C" w:rsidRPr="00FF0F67">
              <w:rPr>
                <w:sz w:val="22"/>
                <w:szCs w:val="22"/>
              </w:rPr>
              <w:t>, 2020</w:t>
            </w:r>
          </w:p>
        </w:tc>
      </w:tr>
      <w:tr w:rsidR="0076428C" w14:paraId="6F723CDC" w14:textId="77777777" w:rsidTr="003C63B2">
        <w:tc>
          <w:tcPr>
            <w:tcW w:w="568" w:type="dxa"/>
            <w:shd w:val="clear" w:color="auto" w:fill="auto"/>
          </w:tcPr>
          <w:p w14:paraId="4CCD0D79" w14:textId="6BCE1A85" w:rsidR="0076428C" w:rsidRPr="00FF0F67" w:rsidRDefault="0076428C" w:rsidP="003C63B2">
            <w:pPr>
              <w:pStyle w:val="a"/>
              <w:numPr>
                <w:ilvl w:val="0"/>
                <w:numId w:val="0"/>
              </w:numPr>
              <w:rPr>
                <w:sz w:val="22"/>
                <w:szCs w:val="22"/>
              </w:rPr>
            </w:pPr>
            <w:bookmarkStart w:id="9" w:name="_Ref57122601"/>
            <w:bookmarkStart w:id="10" w:name="_Ref53676313"/>
            <w:r w:rsidRPr="00FF0F67">
              <w:rPr>
                <w:sz w:val="22"/>
                <w:szCs w:val="22"/>
              </w:rPr>
              <w:t>[</w:t>
            </w:r>
            <w:r w:rsidRPr="00FF0F67">
              <w:rPr>
                <w:sz w:val="22"/>
                <w:szCs w:val="22"/>
              </w:rPr>
              <w:fldChar w:fldCharType="begin"/>
            </w:r>
            <w:r w:rsidRPr="00FF0F67">
              <w:rPr>
                <w:sz w:val="22"/>
                <w:szCs w:val="22"/>
              </w:rPr>
              <w:instrText xml:space="preserve"> SEQ [ \* ARABIC </w:instrText>
            </w:r>
            <w:r w:rsidRPr="00FF0F67">
              <w:rPr>
                <w:sz w:val="22"/>
                <w:szCs w:val="22"/>
              </w:rPr>
              <w:fldChar w:fldCharType="separate"/>
            </w:r>
            <w:r w:rsidR="001A0633">
              <w:rPr>
                <w:sz w:val="22"/>
                <w:szCs w:val="22"/>
              </w:rPr>
              <w:t>2</w:t>
            </w:r>
            <w:r w:rsidRPr="00FF0F67">
              <w:rPr>
                <w:sz w:val="22"/>
                <w:szCs w:val="22"/>
              </w:rPr>
              <w:fldChar w:fldCharType="end"/>
            </w:r>
            <w:bookmarkEnd w:id="9"/>
            <w:r w:rsidRPr="00FF0F67">
              <w:rPr>
                <w:sz w:val="22"/>
                <w:szCs w:val="22"/>
              </w:rPr>
              <w:t>]</w:t>
            </w:r>
            <w:bookmarkEnd w:id="10"/>
          </w:p>
        </w:tc>
        <w:tc>
          <w:tcPr>
            <w:tcW w:w="8934" w:type="dxa"/>
            <w:shd w:val="clear" w:color="auto" w:fill="auto"/>
          </w:tcPr>
          <w:p w14:paraId="718AA894" w14:textId="7383F572" w:rsidR="0076428C" w:rsidRPr="00AD6FCE" w:rsidRDefault="00A07700" w:rsidP="00AD6FCE">
            <w:pPr>
              <w:rPr>
                <w:rFonts w:eastAsia="MS Mincho"/>
                <w:sz w:val="22"/>
                <w:szCs w:val="22"/>
                <w:lang w:val="en-US" w:eastAsia="ja-JP" w:bidi="he-IL"/>
              </w:rPr>
            </w:pPr>
            <w:r w:rsidRPr="00A07700">
              <w:rPr>
                <w:rFonts w:eastAsia="MS Mincho"/>
                <w:sz w:val="22"/>
                <w:szCs w:val="22"/>
                <w:lang w:val="ru-RU" w:eastAsia="ja-JP" w:bidi="he-IL"/>
              </w:rPr>
              <w:t>RP-202848</w:t>
            </w:r>
            <w:r w:rsidRPr="00A07700">
              <w:rPr>
                <w:rFonts w:eastAsia="MS Mincho"/>
                <w:sz w:val="22"/>
                <w:szCs w:val="22"/>
                <w:lang w:val="ru-RU" w:eastAsia="ja-JP" w:bidi="he-IL"/>
              </w:rPr>
              <w:tab/>
              <w:t>Moderator's summary for email discussion [90E][06][Positioning_WI_scoping]</w:t>
            </w:r>
            <w:r>
              <w:rPr>
                <w:rFonts w:eastAsia="MS Mincho"/>
                <w:sz w:val="22"/>
                <w:szCs w:val="22"/>
                <w:lang w:val="en-US" w:eastAsia="ja-JP" w:bidi="he-IL"/>
              </w:rPr>
              <w:t>, Intel Corporation, December</w:t>
            </w:r>
            <w:r w:rsidR="00AD6FCE">
              <w:rPr>
                <w:rFonts w:eastAsia="MS Mincho"/>
                <w:sz w:val="22"/>
                <w:szCs w:val="22"/>
                <w:lang w:val="en-US" w:eastAsia="ja-JP" w:bidi="he-IL"/>
              </w:rPr>
              <w:t xml:space="preserve">, </w:t>
            </w:r>
            <w:r>
              <w:rPr>
                <w:rFonts w:eastAsia="MS Mincho"/>
                <w:sz w:val="22"/>
                <w:szCs w:val="22"/>
                <w:lang w:val="en-US" w:eastAsia="ja-JP" w:bidi="he-IL"/>
              </w:rPr>
              <w:t>2020</w:t>
            </w:r>
          </w:p>
        </w:tc>
      </w:tr>
      <w:bookmarkEnd w:id="3"/>
      <w:bookmarkEnd w:id="4"/>
      <w:bookmarkEnd w:id="5"/>
      <w:bookmarkEnd w:id="6"/>
    </w:tbl>
    <w:p w14:paraId="7FA1E3DC" w14:textId="77777777" w:rsidR="009B4C9B" w:rsidRDefault="009B4C9B"/>
    <w:sectPr w:rsidR="009B4C9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72742" w14:textId="77777777" w:rsidR="006E71D4" w:rsidRDefault="006E71D4" w:rsidP="001A0633">
      <w:pPr>
        <w:spacing w:after="0"/>
      </w:pPr>
      <w:r>
        <w:separator/>
      </w:r>
    </w:p>
  </w:endnote>
  <w:endnote w:type="continuationSeparator" w:id="0">
    <w:p w14:paraId="1DAC8586" w14:textId="77777777" w:rsidR="006E71D4" w:rsidRDefault="006E71D4" w:rsidP="001A0633">
      <w:pPr>
        <w:spacing w:after="0"/>
      </w:pPr>
      <w:r>
        <w:continuationSeparator/>
      </w:r>
    </w:p>
  </w:endnote>
  <w:endnote w:type="continuationNotice" w:id="1">
    <w:p w14:paraId="38F7C937" w14:textId="77777777" w:rsidR="006E71D4" w:rsidRDefault="006E71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47F0B" w14:textId="77777777" w:rsidR="006E71D4" w:rsidRDefault="006E71D4" w:rsidP="001A0633">
      <w:pPr>
        <w:spacing w:after="0"/>
      </w:pPr>
      <w:r>
        <w:separator/>
      </w:r>
    </w:p>
  </w:footnote>
  <w:footnote w:type="continuationSeparator" w:id="0">
    <w:p w14:paraId="346DF75A" w14:textId="77777777" w:rsidR="006E71D4" w:rsidRDefault="006E71D4" w:rsidP="001A0633">
      <w:pPr>
        <w:spacing w:after="0"/>
      </w:pPr>
      <w:r>
        <w:continuationSeparator/>
      </w:r>
    </w:p>
  </w:footnote>
  <w:footnote w:type="continuationNotice" w:id="1">
    <w:p w14:paraId="7FD4FEAE" w14:textId="77777777" w:rsidR="006E71D4" w:rsidRDefault="006E71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4240F44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B920A9"/>
    <w:multiLevelType w:val="multilevel"/>
    <w:tmpl w:val="0DB920A9"/>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7B1C66"/>
    <w:multiLevelType w:val="hybridMultilevel"/>
    <w:tmpl w:val="5D783216"/>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DB504740">
      <w:start w:val="1"/>
      <w:numFmt w:val="bullet"/>
      <w:lvlText w:val="▫"/>
      <w:lvlJc w:val="left"/>
      <w:pPr>
        <w:ind w:left="2400" w:hanging="400"/>
      </w:pPr>
      <w:rPr>
        <w:rFonts w:ascii="Times New Roman" w:hAnsi="Times New Roman"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9584A22"/>
    <w:multiLevelType w:val="hybridMultilevel"/>
    <w:tmpl w:val="8FDC82E4"/>
    <w:lvl w:ilvl="0" w:tplc="2D7A0BA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944E23"/>
    <w:multiLevelType w:val="hybridMultilevel"/>
    <w:tmpl w:val="B95470D8"/>
    <w:lvl w:ilvl="0" w:tplc="2D7A0BAC">
      <w:start w:val="1"/>
      <w:numFmt w:val="bullet"/>
      <w:lvlText w:val="○"/>
      <w:lvlJc w:val="left"/>
      <w:pPr>
        <w:ind w:left="720" w:hanging="360"/>
      </w:pPr>
      <w:rPr>
        <w:rFonts w:ascii="Times New Roman" w:hAnsi="Times New Roman" w:cs="Times New Roman"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7" w15:restartNumberingAfterBreak="0">
    <w:nsid w:val="38E61BE3"/>
    <w:multiLevelType w:val="hybridMultilevel"/>
    <w:tmpl w:val="EE54A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497636"/>
    <w:multiLevelType w:val="hybridMultilevel"/>
    <w:tmpl w:val="A3BAB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1A0B35"/>
    <w:multiLevelType w:val="hybridMultilevel"/>
    <w:tmpl w:val="415CB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417F6AFB"/>
    <w:multiLevelType w:val="hybridMultilevel"/>
    <w:tmpl w:val="78AE1DA4"/>
    <w:lvl w:ilvl="0" w:tplc="0ED6A72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2B6047C">
      <w:start w:val="1"/>
      <w:numFmt w:val="bullet"/>
      <w:lvlText w:val="○"/>
      <w:lvlJc w:val="left"/>
      <w:pPr>
        <w:ind w:left="567" w:hanging="283"/>
      </w:pPr>
      <w:rPr>
        <w:rFonts w:ascii="Times New Roman" w:hAnsi="Times New Roman" w:cs="Times New Roman" w:hint="default"/>
        <w:color w:val="auto"/>
        <w:sz w:val="22"/>
      </w:rPr>
    </w:lvl>
    <w:lvl w:ilvl="2" w:tplc="65DE5F1C">
      <w:start w:val="1"/>
      <w:numFmt w:val="bullet"/>
      <w:lvlText w:val="♦"/>
      <w:lvlJc w:val="left"/>
      <w:pPr>
        <w:ind w:left="851" w:hanging="284"/>
      </w:pPr>
      <w:rPr>
        <w:rFonts w:ascii="Times New Roman" w:hAnsi="Times New Roman" w:cs="Times New Roman" w:hint="default"/>
        <w:color w:val="auto"/>
        <w:sz w:val="22"/>
      </w:rPr>
    </w:lvl>
    <w:lvl w:ilvl="3" w:tplc="3236A10A">
      <w:start w:val="1"/>
      <w:numFmt w:val="bullet"/>
      <w:lvlText w:val="□"/>
      <w:lvlJc w:val="left"/>
      <w:pPr>
        <w:ind w:left="1134" w:hanging="283"/>
      </w:pPr>
      <w:rPr>
        <w:rFonts w:ascii="Times New Roman" w:hAnsi="Times New Roman" w:cs="Times New Roman" w:hint="default"/>
        <w:color w:val="auto"/>
      </w:rPr>
    </w:lvl>
    <w:lvl w:ilvl="4" w:tplc="A7668626">
      <w:start w:val="1"/>
      <w:numFmt w:val="bullet"/>
      <w:lvlText w:val="▪"/>
      <w:lvlJc w:val="left"/>
      <w:pPr>
        <w:ind w:left="1418" w:hanging="284"/>
      </w:pPr>
      <w:rPr>
        <w:rFonts w:ascii="Times New Roman" w:hAnsi="Times New Roman" w:cs="Times New Roman" w:hint="default"/>
        <w:color w:val="auto"/>
      </w:rPr>
    </w:lvl>
    <w:lvl w:ilvl="5" w:tplc="D9703398">
      <w:start w:val="1"/>
      <w:numFmt w:val="lowerRoman"/>
      <w:lvlText w:val="(%6)"/>
      <w:lvlJc w:val="left"/>
      <w:pPr>
        <w:ind w:left="2160" w:hanging="360"/>
      </w:pPr>
      <w:rPr>
        <w:rFonts w:hint="default"/>
      </w:rPr>
    </w:lvl>
    <w:lvl w:ilvl="6" w:tplc="9D92531E">
      <w:start w:val="1"/>
      <w:numFmt w:val="decimal"/>
      <w:lvlText w:val="%7."/>
      <w:lvlJc w:val="left"/>
      <w:pPr>
        <w:ind w:left="2520" w:hanging="360"/>
      </w:pPr>
      <w:rPr>
        <w:rFonts w:hint="default"/>
      </w:rPr>
    </w:lvl>
    <w:lvl w:ilvl="7" w:tplc="2C7E2B7A">
      <w:start w:val="1"/>
      <w:numFmt w:val="lowerLetter"/>
      <w:lvlText w:val="%8."/>
      <w:lvlJc w:val="left"/>
      <w:pPr>
        <w:ind w:left="2880" w:hanging="360"/>
      </w:pPr>
      <w:rPr>
        <w:rFonts w:hint="default"/>
      </w:rPr>
    </w:lvl>
    <w:lvl w:ilvl="8" w:tplc="62A0263A">
      <w:start w:val="1"/>
      <w:numFmt w:val="lowerRoman"/>
      <w:lvlText w:val="%9."/>
      <w:lvlJc w:val="left"/>
      <w:pPr>
        <w:ind w:left="3240" w:hanging="360"/>
      </w:pPr>
      <w:rPr>
        <w:rFonts w:hint="default"/>
      </w:rPr>
    </w:lvl>
  </w:abstractNum>
  <w:abstractNum w:abstractNumId="12"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6551E6"/>
    <w:multiLevelType w:val="hybridMultilevel"/>
    <w:tmpl w:val="3B60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4F4D71A7"/>
    <w:multiLevelType w:val="hybridMultilevel"/>
    <w:tmpl w:val="FD6A5E7E"/>
    <w:numStyleLink w:val="3GPPListofBullets"/>
  </w:abstractNum>
  <w:abstractNum w:abstractNumId="16" w15:restartNumberingAfterBreak="0">
    <w:nsid w:val="4F8C7B2E"/>
    <w:multiLevelType w:val="hybridMultilevel"/>
    <w:tmpl w:val="D85E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625A3D"/>
    <w:multiLevelType w:val="hybridMultilevel"/>
    <w:tmpl w:val="52609E96"/>
    <w:lvl w:ilvl="0" w:tplc="65C0F8D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D9C6710"/>
    <w:multiLevelType w:val="hybridMultilevel"/>
    <w:tmpl w:val="B186F4A8"/>
    <w:lvl w:ilvl="0" w:tplc="96548E74">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EF3C45"/>
    <w:multiLevelType w:val="hybridMultilevel"/>
    <w:tmpl w:val="E078E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8AF26FC"/>
    <w:multiLevelType w:val="hybridMultilevel"/>
    <w:tmpl w:val="A1D879D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6"/>
  </w:num>
  <w:num w:numId="3">
    <w:abstractNumId w:val="11"/>
  </w:num>
  <w:num w:numId="4">
    <w:abstractNumId w:val="14"/>
  </w:num>
  <w:num w:numId="5">
    <w:abstractNumId w:val="3"/>
  </w:num>
  <w:num w:numId="6">
    <w:abstractNumId w:val="15"/>
  </w:num>
  <w:num w:numId="7">
    <w:abstractNumId w:val="14"/>
  </w:num>
  <w:num w:numId="8">
    <w:abstractNumId w:val="14"/>
  </w:num>
  <w:num w:numId="9">
    <w:abstractNumId w:val="14"/>
  </w:num>
  <w:num w:numId="10">
    <w:abstractNumId w:val="1"/>
  </w:num>
  <w:num w:numId="11">
    <w:abstractNumId w:val="1"/>
  </w:num>
  <w:num w:numId="12">
    <w:abstractNumId w:val="20"/>
  </w:num>
  <w:num w:numId="13">
    <w:abstractNumId w:val="14"/>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22"/>
  </w:num>
  <w:num w:numId="24">
    <w:abstractNumId w:val="18"/>
  </w:num>
  <w:num w:numId="25">
    <w:abstractNumId w:val="13"/>
  </w:num>
  <w:num w:numId="26">
    <w:abstractNumId w:val="8"/>
  </w:num>
  <w:num w:numId="27">
    <w:abstractNumId w:val="7"/>
  </w:num>
  <w:num w:numId="28">
    <w:abstractNumId w:val="16"/>
  </w:num>
  <w:num w:numId="29">
    <w:abstractNumId w:val="0"/>
  </w:num>
  <w:num w:numId="30">
    <w:abstractNumId w:val="21"/>
  </w:num>
  <w:num w:numId="31">
    <w:abstractNumId w:val="19"/>
  </w:num>
  <w:num w:numId="32">
    <w:abstractNumId w:val="9"/>
  </w:num>
  <w:num w:numId="33">
    <w:abstractNumId w:val="4"/>
  </w:num>
  <w:num w:numId="34">
    <w:abstractNumId w:val="5"/>
  </w:num>
  <w:num w:numId="35">
    <w:abstractNumId w:val="10"/>
  </w:num>
  <w:num w:numId="36">
    <w:abstractNumId w:val="12"/>
  </w:num>
  <w:num w:numId="37">
    <w:abstractNumId w:val="17"/>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28C"/>
    <w:rsid w:val="00014872"/>
    <w:rsid w:val="00025FEB"/>
    <w:rsid w:val="0003517D"/>
    <w:rsid w:val="00062A87"/>
    <w:rsid w:val="00095C52"/>
    <w:rsid w:val="000B49A1"/>
    <w:rsid w:val="000E5869"/>
    <w:rsid w:val="000E7A7E"/>
    <w:rsid w:val="000F7892"/>
    <w:rsid w:val="00120AFF"/>
    <w:rsid w:val="0016195B"/>
    <w:rsid w:val="00180FE5"/>
    <w:rsid w:val="00181B04"/>
    <w:rsid w:val="001961C9"/>
    <w:rsid w:val="001A0633"/>
    <w:rsid w:val="001A5E72"/>
    <w:rsid w:val="001D0DBC"/>
    <w:rsid w:val="00243707"/>
    <w:rsid w:val="002470E9"/>
    <w:rsid w:val="00272659"/>
    <w:rsid w:val="00280B2E"/>
    <w:rsid w:val="002A2410"/>
    <w:rsid w:val="002F4CFF"/>
    <w:rsid w:val="00320FEB"/>
    <w:rsid w:val="00330ACD"/>
    <w:rsid w:val="00347712"/>
    <w:rsid w:val="00392571"/>
    <w:rsid w:val="00393345"/>
    <w:rsid w:val="003A233C"/>
    <w:rsid w:val="003A31F5"/>
    <w:rsid w:val="003B5BE7"/>
    <w:rsid w:val="003C63B2"/>
    <w:rsid w:val="004122B6"/>
    <w:rsid w:val="00415D60"/>
    <w:rsid w:val="004314CB"/>
    <w:rsid w:val="0044444B"/>
    <w:rsid w:val="00463735"/>
    <w:rsid w:val="00470F4A"/>
    <w:rsid w:val="004827FB"/>
    <w:rsid w:val="0049026E"/>
    <w:rsid w:val="004C240C"/>
    <w:rsid w:val="004D357A"/>
    <w:rsid w:val="004D7877"/>
    <w:rsid w:val="004F36F5"/>
    <w:rsid w:val="004F5E78"/>
    <w:rsid w:val="005003D5"/>
    <w:rsid w:val="0050176F"/>
    <w:rsid w:val="00513674"/>
    <w:rsid w:val="00527A73"/>
    <w:rsid w:val="00553D6D"/>
    <w:rsid w:val="00565C2F"/>
    <w:rsid w:val="0057142D"/>
    <w:rsid w:val="00573A14"/>
    <w:rsid w:val="0058194C"/>
    <w:rsid w:val="005A270B"/>
    <w:rsid w:val="005B1E35"/>
    <w:rsid w:val="005D42B4"/>
    <w:rsid w:val="005F5690"/>
    <w:rsid w:val="00610BCC"/>
    <w:rsid w:val="006210F2"/>
    <w:rsid w:val="00623D3D"/>
    <w:rsid w:val="0065125D"/>
    <w:rsid w:val="0067140C"/>
    <w:rsid w:val="00696C7D"/>
    <w:rsid w:val="006E71D4"/>
    <w:rsid w:val="006F4E5D"/>
    <w:rsid w:val="00713A8A"/>
    <w:rsid w:val="00717C53"/>
    <w:rsid w:val="0072761C"/>
    <w:rsid w:val="007476F9"/>
    <w:rsid w:val="00753E84"/>
    <w:rsid w:val="0076428C"/>
    <w:rsid w:val="007711A8"/>
    <w:rsid w:val="007C060C"/>
    <w:rsid w:val="007C178D"/>
    <w:rsid w:val="007E0ADA"/>
    <w:rsid w:val="007F41F8"/>
    <w:rsid w:val="00866BD0"/>
    <w:rsid w:val="008A55A7"/>
    <w:rsid w:val="008A7B36"/>
    <w:rsid w:val="008C7DF3"/>
    <w:rsid w:val="008D61BE"/>
    <w:rsid w:val="008F46F4"/>
    <w:rsid w:val="00904A5C"/>
    <w:rsid w:val="00906A06"/>
    <w:rsid w:val="009227BC"/>
    <w:rsid w:val="00927DA4"/>
    <w:rsid w:val="00930C73"/>
    <w:rsid w:val="0097349F"/>
    <w:rsid w:val="009A67EF"/>
    <w:rsid w:val="009B4C9B"/>
    <w:rsid w:val="009C1FE0"/>
    <w:rsid w:val="009C7345"/>
    <w:rsid w:val="009F7EBD"/>
    <w:rsid w:val="00A07700"/>
    <w:rsid w:val="00A278C1"/>
    <w:rsid w:val="00A53D22"/>
    <w:rsid w:val="00A82ADD"/>
    <w:rsid w:val="00AC6CBC"/>
    <w:rsid w:val="00AD6FCE"/>
    <w:rsid w:val="00B15AAB"/>
    <w:rsid w:val="00B30BEA"/>
    <w:rsid w:val="00B500FB"/>
    <w:rsid w:val="00B57334"/>
    <w:rsid w:val="00B6637C"/>
    <w:rsid w:val="00B951E2"/>
    <w:rsid w:val="00BD7EEE"/>
    <w:rsid w:val="00BE4DE0"/>
    <w:rsid w:val="00C67024"/>
    <w:rsid w:val="00CB4930"/>
    <w:rsid w:val="00CE45E7"/>
    <w:rsid w:val="00D17F06"/>
    <w:rsid w:val="00D210CA"/>
    <w:rsid w:val="00D367F6"/>
    <w:rsid w:val="00D504CA"/>
    <w:rsid w:val="00D53AA8"/>
    <w:rsid w:val="00D90741"/>
    <w:rsid w:val="00D91B81"/>
    <w:rsid w:val="00E03286"/>
    <w:rsid w:val="00EA2360"/>
    <w:rsid w:val="00EB0A99"/>
    <w:rsid w:val="00EB43BC"/>
    <w:rsid w:val="00EC40E5"/>
    <w:rsid w:val="00ED2EF4"/>
    <w:rsid w:val="00EE08E2"/>
    <w:rsid w:val="00EE22C2"/>
    <w:rsid w:val="00EE3AB3"/>
    <w:rsid w:val="00F27A0A"/>
    <w:rsid w:val="00F441FA"/>
    <w:rsid w:val="00F650AD"/>
    <w:rsid w:val="00F716F0"/>
    <w:rsid w:val="00FC5932"/>
    <w:rsid w:val="00FC74A6"/>
    <w:rsid w:val="00FD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1B320"/>
  <w15:chartTrackingRefBased/>
  <w15:docId w15:val="{955B959E-0CAD-40FA-BB0A-0F32B57BD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E35"/>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76428C"/>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76428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6428C"/>
    <w:pPr>
      <w:numPr>
        <w:ilvl w:val="2"/>
      </w:num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428C"/>
    <w:rPr>
      <w:rFonts w:ascii="Arial" w:eastAsia="SimSun" w:hAnsi="Arial" w:cs="Times New Roman"/>
      <w:sz w:val="36"/>
      <w:szCs w:val="20"/>
      <w:lang w:val="en-GB"/>
    </w:rPr>
  </w:style>
  <w:style w:type="character" w:customStyle="1" w:styleId="Heading2Char">
    <w:name w:val="Heading 2 Char"/>
    <w:basedOn w:val="DefaultParagraphFont"/>
    <w:link w:val="Heading2"/>
    <w:rsid w:val="0076428C"/>
    <w:rPr>
      <w:rFonts w:ascii="Arial" w:eastAsia="SimSun" w:hAnsi="Arial" w:cs="Times New Roman"/>
      <w:sz w:val="32"/>
      <w:szCs w:val="20"/>
      <w:lang w:val="en-GB"/>
    </w:rPr>
  </w:style>
  <w:style w:type="character" w:customStyle="1" w:styleId="Heading3Char">
    <w:name w:val="Heading 3 Char"/>
    <w:basedOn w:val="DefaultParagraphFont"/>
    <w:link w:val="Heading3"/>
    <w:rsid w:val="0076428C"/>
    <w:rPr>
      <w:rFonts w:ascii="Arial" w:eastAsia="SimSun" w:hAnsi="Arial" w:cs="Times New Roman"/>
      <w:sz w:val="28"/>
      <w:szCs w:val="20"/>
      <w:lang w:val="en-GB"/>
    </w:rPr>
  </w:style>
  <w:style w:type="paragraph" w:customStyle="1" w:styleId="3GPPText">
    <w:name w:val="3GPP Text"/>
    <w:basedOn w:val="Normal"/>
    <w:link w:val="3GPPTextChar"/>
    <w:qFormat/>
    <w:rsid w:val="0076428C"/>
    <w:pPr>
      <w:spacing w:before="120"/>
      <w:jc w:val="both"/>
    </w:pPr>
    <w:rPr>
      <w:sz w:val="22"/>
      <w:lang w:val="en-US"/>
    </w:rPr>
  </w:style>
  <w:style w:type="paragraph" w:customStyle="1" w:styleId="3GPPH1">
    <w:name w:val="3GPP H1"/>
    <w:basedOn w:val="Heading1"/>
    <w:next w:val="3GPPText"/>
    <w:link w:val="3GPPH1Char"/>
    <w:qFormat/>
    <w:rsid w:val="0076428C"/>
    <w:pPr>
      <w:tabs>
        <w:tab w:val="clear" w:pos="432"/>
        <w:tab w:val="left" w:pos="425"/>
      </w:tabs>
      <w:ind w:left="425" w:hanging="425"/>
    </w:pPr>
  </w:style>
  <w:style w:type="character" w:customStyle="1" w:styleId="3GPPTextChar">
    <w:name w:val="3GPP Text Char"/>
    <w:link w:val="3GPPText"/>
    <w:qFormat/>
    <w:rsid w:val="0076428C"/>
    <w:rPr>
      <w:rFonts w:ascii="Times New Roman" w:eastAsia="SimSun" w:hAnsi="Times New Roman" w:cs="Times New Roman"/>
      <w:szCs w:val="20"/>
    </w:rPr>
  </w:style>
  <w:style w:type="character" w:customStyle="1" w:styleId="3GPPH1Char">
    <w:name w:val="3GPP H1 Char"/>
    <w:link w:val="3GPPH1"/>
    <w:rsid w:val="0076428C"/>
    <w:rPr>
      <w:rFonts w:ascii="Arial" w:eastAsia="SimSun" w:hAnsi="Arial" w:cs="Times New Roman"/>
      <w:sz w:val="36"/>
      <w:szCs w:val="20"/>
      <w:lang w:val="en-GB"/>
    </w:rPr>
  </w:style>
  <w:style w:type="table" w:styleId="TableGrid">
    <w:name w:val="Table Grid"/>
    <w:basedOn w:val="TableNormal"/>
    <w:uiPriority w:val="59"/>
    <w:qFormat/>
    <w:rsid w:val="0076428C"/>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
    <w:name w:val="3GPP List of Bullets"/>
    <w:rsid w:val="0076428C"/>
    <w:pPr>
      <w:numPr>
        <w:numId w:val="2"/>
      </w:numPr>
    </w:pPr>
  </w:style>
  <w:style w:type="paragraph" w:customStyle="1" w:styleId="3GPPAgreements">
    <w:name w:val="3GPP Agreements"/>
    <w:basedOn w:val="ListBullet"/>
    <w:link w:val="3GPPAgreementsChar"/>
    <w:qFormat/>
    <w:rsid w:val="0076428C"/>
    <w:pPr>
      <w:spacing w:before="60" w:after="60"/>
      <w:contextualSpacing w:val="0"/>
      <w:jc w:val="both"/>
    </w:pPr>
    <w:rPr>
      <w:sz w:val="22"/>
      <w:lang w:val="en-US" w:eastAsia="zh-CN"/>
    </w:rPr>
  </w:style>
  <w:style w:type="character" w:customStyle="1" w:styleId="3GPPAgreementsChar">
    <w:name w:val="3GPP Agreements Char"/>
    <w:link w:val="3GPPAgreements"/>
    <w:qFormat/>
    <w:rsid w:val="0076428C"/>
    <w:rPr>
      <w:rFonts w:ascii="Times New Roman" w:eastAsia="SimSun" w:hAnsi="Times New Roman" w:cs="Times New Roman"/>
      <w:szCs w:val="20"/>
      <w:lang w:eastAsia="zh-CN"/>
    </w:rPr>
  </w:style>
  <w:style w:type="paragraph" w:styleId="ListBullet">
    <w:name w:val="List Bullet"/>
    <w:basedOn w:val="Normal"/>
    <w:uiPriority w:val="99"/>
    <w:unhideWhenUsed/>
    <w:rsid w:val="0076428C"/>
    <w:pPr>
      <w:numPr>
        <w:numId w:val="3"/>
      </w:numPr>
      <w:contextualSpacing/>
    </w:pPr>
  </w:style>
  <w:style w:type="paragraph" w:customStyle="1" w:styleId="a">
    <w:name w:val="Ссылки"/>
    <w:basedOn w:val="BodyText"/>
    <w:qFormat/>
    <w:rsid w:val="0076428C"/>
    <w:pPr>
      <w:numPr>
        <w:numId w:val="4"/>
      </w:numPr>
      <w:overflowPunct/>
      <w:autoSpaceDE/>
      <w:autoSpaceDN/>
      <w:adjustRightInd/>
      <w:spacing w:line="360" w:lineRule="auto"/>
      <w:jc w:val="both"/>
      <w:textAlignment w:val="auto"/>
    </w:pPr>
    <w:rPr>
      <w:rFonts w:eastAsia="MS Mincho"/>
      <w:sz w:val="24"/>
      <w:szCs w:val="24"/>
      <w:lang w:val="ru-RU" w:eastAsia="ja-JP" w:bidi="he-IL"/>
    </w:rPr>
  </w:style>
  <w:style w:type="paragraph" w:styleId="BodyText">
    <w:name w:val="Body Text"/>
    <w:basedOn w:val="Normal"/>
    <w:link w:val="BodyTextChar"/>
    <w:uiPriority w:val="99"/>
    <w:semiHidden/>
    <w:unhideWhenUsed/>
    <w:rsid w:val="0076428C"/>
  </w:style>
  <w:style w:type="character" w:customStyle="1" w:styleId="BodyTextChar">
    <w:name w:val="Body Text Char"/>
    <w:basedOn w:val="DefaultParagraphFont"/>
    <w:link w:val="BodyText"/>
    <w:uiPriority w:val="99"/>
    <w:semiHidden/>
    <w:rsid w:val="0076428C"/>
    <w:rPr>
      <w:rFonts w:ascii="Times New Roman" w:eastAsia="SimSun" w:hAnsi="Times New Roman" w:cs="Times New Roman"/>
      <w:sz w:val="20"/>
      <w:szCs w:val="20"/>
      <w:lang w:val="en-GB"/>
    </w:rPr>
  </w:style>
  <w:style w:type="character" w:styleId="Hyperlink">
    <w:name w:val="Hyperlink"/>
    <w:uiPriority w:val="99"/>
    <w:semiHidden/>
    <w:unhideWhenUsed/>
    <w:rsid w:val="007476F9"/>
    <w:rPr>
      <w:color w:val="0000FF"/>
      <w:u w:val="single"/>
    </w:rPr>
  </w:style>
  <w:style w:type="paragraph" w:styleId="BalloonText">
    <w:name w:val="Balloon Text"/>
    <w:basedOn w:val="Normal"/>
    <w:link w:val="BalloonTextChar"/>
    <w:uiPriority w:val="99"/>
    <w:semiHidden/>
    <w:unhideWhenUsed/>
    <w:rsid w:val="009B4C9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4C9B"/>
    <w:rPr>
      <w:rFonts w:ascii="Segoe UI" w:eastAsia="SimSun" w:hAnsi="Segoe UI" w:cs="Segoe UI"/>
      <w:sz w:val="18"/>
      <w:szCs w:val="18"/>
      <w:lang w:val="en-GB"/>
    </w:rPr>
  </w:style>
  <w:style w:type="paragraph" w:styleId="Caption">
    <w:name w:val="caption"/>
    <w:basedOn w:val="Normal"/>
    <w:next w:val="Normal"/>
    <w:uiPriority w:val="35"/>
    <w:unhideWhenUsed/>
    <w:qFormat/>
    <w:rsid w:val="00392571"/>
    <w:pPr>
      <w:spacing w:after="200"/>
    </w:pPr>
    <w:rPr>
      <w:i/>
      <w:iCs/>
      <w:color w:val="44546A" w:themeColor="text2"/>
      <w:sz w:val="18"/>
      <w:szCs w:val="18"/>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ED2EF4"/>
    <w:pPr>
      <w:ind w:left="720"/>
      <w:contextualSpacing/>
    </w:pPr>
  </w:style>
  <w:style w:type="paragraph" w:customStyle="1" w:styleId="Doc-text2">
    <w:name w:val="Doc-text2"/>
    <w:basedOn w:val="Normal"/>
    <w:link w:val="Doc-text2Char"/>
    <w:qFormat/>
    <w:rsid w:val="003B5BE7"/>
    <w:pPr>
      <w:tabs>
        <w:tab w:val="left" w:pos="1622"/>
      </w:tabs>
      <w:overflowPunct/>
      <w:autoSpaceDE/>
      <w:autoSpaceDN/>
      <w:adjustRightInd/>
      <w:spacing w:after="0"/>
      <w:ind w:left="1622" w:hanging="363"/>
      <w:textAlignment w:val="auto"/>
    </w:pPr>
    <w:rPr>
      <w:rFonts w:ascii="Arial" w:eastAsia="Times New Roman" w:hAnsi="Arial"/>
      <w:szCs w:val="24"/>
      <w:lang w:eastAsia="en-GB"/>
    </w:rPr>
  </w:style>
  <w:style w:type="character" w:customStyle="1" w:styleId="Doc-text2Char">
    <w:name w:val="Doc-text2 Char"/>
    <w:link w:val="Doc-text2"/>
    <w:qFormat/>
    <w:rsid w:val="003B5BE7"/>
    <w:rPr>
      <w:rFonts w:ascii="Arial" w:eastAsia="Times New Roman" w:hAnsi="Arial" w:cs="Times New Roman"/>
      <w:sz w:val="20"/>
      <w:szCs w:val="24"/>
      <w:lang w:val="en-GB" w:eastAsia="en-GB"/>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3B5BE7"/>
    <w:rPr>
      <w:rFonts w:ascii="Times New Roman" w:eastAsia="SimSun" w:hAnsi="Times New Roman" w:cs="Times New Roman"/>
      <w:sz w:val="20"/>
      <w:szCs w:val="20"/>
      <w:lang w:val="en-GB"/>
    </w:rPr>
  </w:style>
  <w:style w:type="paragraph" w:styleId="Header">
    <w:name w:val="header"/>
    <w:basedOn w:val="Normal"/>
    <w:link w:val="HeaderChar"/>
    <w:uiPriority w:val="99"/>
    <w:semiHidden/>
    <w:unhideWhenUsed/>
    <w:rsid w:val="002F4CFF"/>
    <w:pPr>
      <w:tabs>
        <w:tab w:val="center" w:pos="4680"/>
        <w:tab w:val="right" w:pos="9360"/>
      </w:tabs>
      <w:spacing w:after="0"/>
    </w:pPr>
  </w:style>
  <w:style w:type="character" w:customStyle="1" w:styleId="HeaderChar">
    <w:name w:val="Header Char"/>
    <w:basedOn w:val="DefaultParagraphFont"/>
    <w:link w:val="Header"/>
    <w:uiPriority w:val="99"/>
    <w:semiHidden/>
    <w:rsid w:val="002F4CFF"/>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2F4CFF"/>
    <w:pPr>
      <w:tabs>
        <w:tab w:val="center" w:pos="4680"/>
        <w:tab w:val="right" w:pos="9360"/>
      </w:tabs>
      <w:spacing w:after="0"/>
    </w:pPr>
  </w:style>
  <w:style w:type="character" w:customStyle="1" w:styleId="FooterChar">
    <w:name w:val="Footer Char"/>
    <w:basedOn w:val="DefaultParagraphFont"/>
    <w:link w:val="Footer"/>
    <w:uiPriority w:val="99"/>
    <w:semiHidden/>
    <w:rsid w:val="002F4CFF"/>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0e/Docs/RP-20284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E6155A-8839-4EBC-8DD2-08FC33F1A46E}">
  <ds:schemaRefs>
    <ds:schemaRef ds:uri="http://schemas.openxmlformats.org/officeDocument/2006/bibliography"/>
  </ds:schemaRefs>
</ds:datastoreItem>
</file>

<file path=customXml/itemProps2.xml><?xml version="1.0" encoding="utf-8"?>
<ds:datastoreItem xmlns:ds="http://schemas.openxmlformats.org/officeDocument/2006/customXml" ds:itemID="{3B4AA8D2-7608-4F9C-9AAA-6F5587EF0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9F8F6A-D11E-42F9-8D43-95631F826CE5}">
  <ds:schemaRefs>
    <ds:schemaRef ds:uri="http://schemas.microsoft.com/sharepoint/v3/contenttype/forms"/>
  </ds:schemaRefs>
</ds:datastoreItem>
</file>

<file path=customXml/itemProps4.xml><?xml version="1.0" encoding="utf-8"?>
<ds:datastoreItem xmlns:ds="http://schemas.openxmlformats.org/officeDocument/2006/customXml" ds:itemID="{ED63558D-986A-48E5-9EDC-2954FB396C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1888</Words>
  <Characters>10768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77</cp:revision>
  <dcterms:created xsi:type="dcterms:W3CDTF">2021-02-26T10:39:00Z</dcterms:created>
  <dcterms:modified xsi:type="dcterms:W3CDTF">2021-03-15T17:38:00Z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0x01010072FF044F44F3DD409E3404F670EAECB1</vt:lpwstr>
  </property>
</Properties>
</file>